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9A0" w:rsidRPr="003C799C" w:rsidRDefault="001019A0" w:rsidP="001642F3">
      <w:pPr>
        <w:spacing w:after="0"/>
        <w:jc w:val="center"/>
        <w:rPr>
          <w:rFonts w:asciiTheme="minorHAnsi" w:hAnsiTheme="minorHAnsi" w:cs="Arial"/>
          <w:b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2392"/>
        <w:gridCol w:w="320"/>
        <w:gridCol w:w="389"/>
        <w:gridCol w:w="490"/>
        <w:gridCol w:w="3592"/>
      </w:tblGrid>
      <w:tr w:rsidR="004F7E7B" w:rsidRPr="003C799C" w:rsidTr="004F7E7B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7E7B" w:rsidRPr="003C799C" w:rsidRDefault="00975722" w:rsidP="006F047B">
            <w:pPr>
              <w:spacing w:before="120" w:after="12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UNIT TITLE:</w:t>
            </w:r>
            <w:r w:rsidR="004A3E23">
              <w:rPr>
                <w:rFonts w:asciiTheme="minorHAnsi" w:hAnsiTheme="minorHAnsi" w:cs="Arial"/>
                <w:b/>
              </w:rPr>
              <w:t xml:space="preserve"> </w:t>
            </w:r>
            <w:r w:rsidR="004A3E23" w:rsidRPr="002B4271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   </w:t>
            </w:r>
            <w:r w:rsidR="006F047B" w:rsidRPr="002B4271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JAPANESE RAIL</w:t>
            </w:r>
            <w:r w:rsidR="004A3E23" w:rsidRPr="002B4271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 AND THE SHINKANSEN</w:t>
            </w:r>
          </w:p>
        </w:tc>
      </w:tr>
      <w:tr w:rsidR="00261DD2" w:rsidRPr="003C799C" w:rsidTr="00012BF7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61DD2" w:rsidRPr="003C799C" w:rsidRDefault="00261DD2" w:rsidP="00C8650C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3C799C">
              <w:rPr>
                <w:rFonts w:asciiTheme="minorHAnsi" w:hAnsiTheme="minorHAnsi" w:cs="Arial"/>
                <w:b/>
              </w:rPr>
              <w:t>OBJECTIVES</w:t>
            </w:r>
          </w:p>
        </w:tc>
      </w:tr>
      <w:tr w:rsidR="00261DD2" w:rsidRPr="003C799C" w:rsidTr="005A55B1"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F7" w:rsidRPr="003C799C" w:rsidRDefault="00261DD2" w:rsidP="001642F3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3C799C">
              <w:rPr>
                <w:rFonts w:asciiTheme="minorHAnsi" w:hAnsiTheme="minorHAnsi" w:cs="Arial"/>
                <w:b/>
              </w:rPr>
              <w:t>Achievement Objective</w:t>
            </w:r>
            <w:r w:rsidR="00012BF7" w:rsidRPr="003C799C">
              <w:rPr>
                <w:rFonts w:asciiTheme="minorHAnsi" w:hAnsiTheme="minorHAnsi" w:cs="Arial"/>
                <w:b/>
              </w:rPr>
              <w:t>s</w:t>
            </w:r>
            <w:r w:rsidRPr="003C799C">
              <w:rPr>
                <w:rFonts w:asciiTheme="minorHAnsi" w:hAnsiTheme="minorHAnsi" w:cs="Arial"/>
                <w:b/>
              </w:rPr>
              <w:t>:</w:t>
            </w:r>
            <w:r w:rsidR="001019A0" w:rsidRPr="003C799C">
              <w:rPr>
                <w:rFonts w:asciiTheme="minorHAnsi" w:hAnsiTheme="minorHAnsi" w:cs="Arial"/>
                <w:b/>
              </w:rPr>
              <w:t xml:space="preserve"> </w:t>
            </w:r>
          </w:p>
          <w:p w:rsidR="0085354B" w:rsidRDefault="0085354B" w:rsidP="001642F3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en-NZ"/>
              </w:rPr>
            </w:pPr>
            <w:r w:rsidRPr="003C799C">
              <w:rPr>
                <w:rFonts w:asciiTheme="minorHAnsi" w:eastAsia="Times New Roman" w:hAnsiTheme="minorHAnsi" w:cs="Arial"/>
                <w:color w:val="000000"/>
                <w:lang w:eastAsia="en-NZ"/>
              </w:rPr>
              <w:t>Students will gain know</w:t>
            </w:r>
            <w:r w:rsidR="003A3205">
              <w:rPr>
                <w:rFonts w:asciiTheme="minorHAnsi" w:eastAsia="Times New Roman" w:hAnsiTheme="minorHAnsi" w:cs="Arial"/>
                <w:color w:val="000000"/>
                <w:lang w:eastAsia="en-NZ"/>
              </w:rPr>
              <w:t>ledge, skills, and experience for</w:t>
            </w:r>
            <w:r w:rsidRPr="003C799C">
              <w:rPr>
                <w:rFonts w:asciiTheme="minorHAnsi" w:eastAsia="Times New Roman" w:hAnsiTheme="minorHAnsi" w:cs="Arial"/>
                <w:color w:val="000000"/>
                <w:lang w:eastAsia="en-NZ"/>
              </w:rPr>
              <w:t>:</w:t>
            </w:r>
          </w:p>
          <w:p w:rsidR="003568BE" w:rsidRDefault="003568BE" w:rsidP="001642F3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en-NZ"/>
              </w:rPr>
            </w:pPr>
          </w:p>
          <w:p w:rsidR="003568BE" w:rsidRPr="00DA5202" w:rsidRDefault="003568BE" w:rsidP="003568BE">
            <w:pPr>
              <w:spacing w:after="0"/>
              <w:rPr>
                <w:rFonts w:asciiTheme="minorHAnsi" w:eastAsia="Times New Roman" w:hAnsiTheme="minorHAnsi" w:cs="Arial"/>
                <w:b/>
                <w:color w:val="000000"/>
                <w:lang w:eastAsia="en-NZ"/>
              </w:rPr>
            </w:pPr>
            <w:r w:rsidRPr="00DA5202">
              <w:rPr>
                <w:rFonts w:asciiTheme="minorHAnsi" w:eastAsia="Times New Roman" w:hAnsiTheme="minorHAnsi" w:cs="Arial"/>
                <w:b/>
                <w:color w:val="000000"/>
                <w:lang w:eastAsia="en-NZ"/>
              </w:rPr>
              <w:t>PART OF:</w:t>
            </w:r>
          </w:p>
          <w:p w:rsidR="003568BE" w:rsidRDefault="003568BE" w:rsidP="003568BE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en-NZ"/>
              </w:rPr>
            </w:pPr>
            <w:r w:rsidRPr="006F047B">
              <w:rPr>
                <w:rFonts w:asciiTheme="minorHAnsi" w:eastAsia="Times New Roman" w:hAnsiTheme="minorHAnsi" w:cs="Arial"/>
                <w:b/>
                <w:color w:val="000000"/>
                <w:lang w:eastAsia="en-NZ"/>
              </w:rPr>
              <w:t>Achievement Standard 91171- Demonstrate Aspects of Mechanics</w:t>
            </w:r>
            <w:r>
              <w:rPr>
                <w:rFonts w:asciiTheme="minorHAnsi" w:eastAsia="Times New Roman" w:hAnsiTheme="minorHAnsi" w:cs="Arial"/>
                <w:color w:val="000000"/>
                <w:lang w:eastAsia="en-NZ"/>
              </w:rPr>
              <w:t xml:space="preserve"> (6 Credit External Assessment)  </w:t>
            </w:r>
          </w:p>
          <w:p w:rsidR="006F047B" w:rsidRDefault="006F047B" w:rsidP="003568BE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en-NZ"/>
              </w:rPr>
            </w:pPr>
          </w:p>
          <w:p w:rsidR="003568BE" w:rsidRDefault="003568BE" w:rsidP="003568BE">
            <w:pPr>
              <w:spacing w:after="0"/>
              <w:rPr>
                <w:rFonts w:asciiTheme="minorHAnsi" w:eastAsia="Times New Roman" w:hAnsiTheme="minorHAnsi" w:cs="Arial"/>
                <w:b/>
                <w:color w:val="000000"/>
                <w:lang w:eastAsia="en-NZ"/>
              </w:rPr>
            </w:pPr>
            <w:r w:rsidRPr="00DA5202">
              <w:rPr>
                <w:rFonts w:asciiTheme="minorHAnsi" w:eastAsia="Times New Roman" w:hAnsiTheme="minorHAnsi" w:cs="Arial"/>
                <w:b/>
                <w:color w:val="000000"/>
                <w:lang w:eastAsia="en-NZ"/>
              </w:rPr>
              <w:t>AND ALL OF:</w:t>
            </w:r>
          </w:p>
          <w:p w:rsidR="005E5CBE" w:rsidRDefault="003568BE" w:rsidP="003A3205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en-NZ"/>
              </w:rPr>
            </w:pPr>
            <w:r w:rsidRPr="006F047B">
              <w:rPr>
                <w:rFonts w:asciiTheme="minorHAnsi" w:eastAsia="Times New Roman" w:hAnsiTheme="minorHAnsi" w:cs="Arial"/>
                <w:b/>
                <w:color w:val="000000"/>
                <w:lang w:eastAsia="en-NZ"/>
              </w:rPr>
              <w:t>Achievement Standard 91169- Demonstrate Understanding of Physics Relevant to a Selected Context</w:t>
            </w:r>
            <w:r>
              <w:rPr>
                <w:rFonts w:asciiTheme="minorHAnsi" w:eastAsia="Times New Roman" w:hAnsiTheme="minorHAnsi" w:cs="Arial"/>
                <w:color w:val="000000"/>
                <w:lang w:eastAsia="en-NZ"/>
              </w:rPr>
              <w:t xml:space="preserve"> (3 Credit Internal Assessment)  </w:t>
            </w:r>
          </w:p>
          <w:p w:rsidR="006F047B" w:rsidRDefault="006F047B" w:rsidP="003A3205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en-NZ"/>
              </w:rPr>
            </w:pPr>
          </w:p>
          <w:p w:rsidR="003A3205" w:rsidRPr="003C799C" w:rsidRDefault="003A3205" w:rsidP="003A3205">
            <w:pPr>
              <w:spacing w:after="0"/>
              <w:rPr>
                <w:rFonts w:asciiTheme="minorHAnsi" w:eastAsia="Times New Roman" w:hAnsiTheme="minorHAnsi" w:cs="Arial"/>
                <w:lang w:eastAsia="en-NZ"/>
              </w:rPr>
            </w:pPr>
            <w:r w:rsidRPr="009E3129">
              <w:rPr>
                <w:rFonts w:asciiTheme="minorHAnsi" w:eastAsia="Times New Roman" w:hAnsiTheme="minorHAnsi" w:cs="Arial"/>
                <w:b/>
                <w:color w:val="000000"/>
                <w:lang w:eastAsia="en-NZ"/>
              </w:rPr>
              <w:t>NOTE:</w:t>
            </w:r>
            <w:r>
              <w:rPr>
                <w:rFonts w:asciiTheme="minorHAnsi" w:eastAsia="Times New Roman" w:hAnsiTheme="minorHAnsi" w:cs="Arial"/>
                <w:color w:val="000000"/>
                <w:lang w:eastAsia="en-NZ"/>
              </w:rPr>
              <w:t xml:space="preserve"> Specific objectives are listed below in more detail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2" w:rsidRPr="003C799C" w:rsidRDefault="00261DD2" w:rsidP="001642F3">
            <w:pPr>
              <w:spacing w:before="120" w:after="0"/>
              <w:rPr>
                <w:rFonts w:asciiTheme="minorHAnsi" w:hAnsiTheme="minorHAnsi" w:cs="Arial"/>
              </w:rPr>
            </w:pPr>
            <w:r w:rsidRPr="003C799C">
              <w:rPr>
                <w:rFonts w:asciiTheme="minorHAnsi" w:hAnsiTheme="minorHAnsi" w:cs="Arial"/>
                <w:b/>
              </w:rPr>
              <w:t>Year Level:</w:t>
            </w:r>
            <w:r w:rsidR="005E5CBE" w:rsidRPr="003C799C">
              <w:rPr>
                <w:rFonts w:asciiTheme="minorHAnsi" w:hAnsiTheme="minorHAnsi" w:cs="Arial"/>
                <w:b/>
              </w:rPr>
              <w:t xml:space="preserve"> </w:t>
            </w:r>
            <w:r w:rsidR="003568BE">
              <w:rPr>
                <w:rFonts w:asciiTheme="minorHAnsi" w:hAnsiTheme="minorHAnsi" w:cs="Arial"/>
                <w:b/>
              </w:rPr>
              <w:t>12</w:t>
            </w:r>
          </w:p>
          <w:p w:rsidR="00261DD2" w:rsidRPr="003C799C" w:rsidRDefault="00261DD2" w:rsidP="001642F3">
            <w:pPr>
              <w:spacing w:after="0"/>
              <w:rPr>
                <w:rFonts w:asciiTheme="minorHAnsi" w:hAnsiTheme="minorHAnsi" w:cs="Arial"/>
              </w:rPr>
            </w:pPr>
            <w:r w:rsidRPr="003C799C">
              <w:rPr>
                <w:rFonts w:asciiTheme="minorHAnsi" w:hAnsiTheme="minorHAnsi" w:cs="Arial"/>
                <w:b/>
              </w:rPr>
              <w:t>Curriculum level:</w:t>
            </w:r>
            <w:r w:rsidR="005E5CBE" w:rsidRPr="003C799C">
              <w:rPr>
                <w:rFonts w:asciiTheme="minorHAnsi" w:hAnsiTheme="minorHAnsi" w:cs="Arial"/>
                <w:b/>
              </w:rPr>
              <w:t xml:space="preserve"> </w:t>
            </w:r>
            <w:r w:rsidR="003568BE">
              <w:rPr>
                <w:rFonts w:asciiTheme="minorHAnsi" w:hAnsiTheme="minorHAnsi" w:cs="Arial"/>
                <w:b/>
              </w:rPr>
              <w:t>7 (NCEA Level 2 Physics)</w:t>
            </w:r>
          </w:p>
          <w:p w:rsidR="00261DD2" w:rsidRPr="003C799C" w:rsidRDefault="00261DD2" w:rsidP="001642F3">
            <w:pPr>
              <w:spacing w:after="0"/>
              <w:rPr>
                <w:rFonts w:asciiTheme="minorHAnsi" w:hAnsiTheme="minorHAnsi" w:cs="Arial"/>
              </w:rPr>
            </w:pPr>
          </w:p>
          <w:p w:rsidR="003568BE" w:rsidRDefault="00261DD2" w:rsidP="003568BE">
            <w:pPr>
              <w:spacing w:after="0"/>
              <w:rPr>
                <w:rFonts w:asciiTheme="minorHAnsi" w:hAnsiTheme="minorHAnsi" w:cs="Arial"/>
                <w:b/>
              </w:rPr>
            </w:pPr>
            <w:r w:rsidRPr="003C799C">
              <w:rPr>
                <w:rFonts w:asciiTheme="minorHAnsi" w:hAnsiTheme="minorHAnsi" w:cs="Arial"/>
                <w:b/>
              </w:rPr>
              <w:t>Unit Duration</w:t>
            </w:r>
            <w:r w:rsidR="003C799C" w:rsidRPr="003C799C">
              <w:rPr>
                <w:rFonts w:asciiTheme="minorHAnsi" w:hAnsiTheme="minorHAnsi" w:cs="Arial"/>
                <w:b/>
              </w:rPr>
              <w:t>:</w:t>
            </w:r>
            <w:r w:rsidR="003568BE">
              <w:rPr>
                <w:rFonts w:asciiTheme="minorHAnsi" w:hAnsiTheme="minorHAnsi" w:cs="Arial"/>
                <w:b/>
              </w:rPr>
              <w:t xml:space="preserve"> </w:t>
            </w:r>
          </w:p>
          <w:p w:rsidR="006F047B" w:rsidRPr="006F047B" w:rsidRDefault="006F047B" w:rsidP="003568BE">
            <w:pPr>
              <w:spacing w:after="0"/>
              <w:rPr>
                <w:rFonts w:asciiTheme="minorHAnsi" w:hAnsiTheme="minorHAnsi" w:cs="Arial"/>
              </w:rPr>
            </w:pPr>
            <w:r w:rsidRPr="006F047B">
              <w:rPr>
                <w:rFonts w:asciiTheme="minorHAnsi" w:hAnsiTheme="minorHAnsi" w:cs="Arial"/>
                <w:b/>
              </w:rPr>
              <w:t>AS91171</w:t>
            </w:r>
            <w:r>
              <w:rPr>
                <w:rFonts w:asciiTheme="minorHAnsi" w:hAnsiTheme="minorHAnsi" w:cs="Arial"/>
              </w:rPr>
              <w:t>- a</w:t>
            </w:r>
            <w:r w:rsidRPr="006F047B">
              <w:rPr>
                <w:rFonts w:asciiTheme="minorHAnsi" w:hAnsiTheme="minorHAnsi" w:cs="Arial"/>
              </w:rPr>
              <w:t xml:space="preserve">pproximately 4 weeks of class time - </w:t>
            </w:r>
            <w:r w:rsidRPr="006F047B">
              <w:rPr>
                <w:rFonts w:asciiTheme="minorHAnsi" w:hAnsiTheme="minorHAnsi" w:cs="Arial"/>
                <w:b/>
              </w:rPr>
              <w:t>note this is not a standalone unit for teaching AS91171 in its entirety</w:t>
            </w:r>
            <w:r w:rsidRPr="006F047B">
              <w:rPr>
                <w:rFonts w:asciiTheme="minorHAnsi" w:hAnsiTheme="minorHAnsi" w:cs="Arial"/>
              </w:rPr>
              <w:t xml:space="preserve">. It is designed to either complement existing resources or </w:t>
            </w:r>
            <w:r>
              <w:rPr>
                <w:rFonts w:asciiTheme="minorHAnsi" w:hAnsiTheme="minorHAnsi" w:cs="Arial"/>
              </w:rPr>
              <w:t>to be utilized as the foundation resource which a teacher could add to and personalize to cover the entire Achievement Standard.</w:t>
            </w:r>
          </w:p>
          <w:p w:rsidR="006F047B" w:rsidRPr="006F047B" w:rsidRDefault="006F047B" w:rsidP="003568BE">
            <w:pPr>
              <w:spacing w:after="0"/>
              <w:rPr>
                <w:rFonts w:asciiTheme="minorHAnsi" w:hAnsiTheme="minorHAnsi" w:cs="Arial"/>
              </w:rPr>
            </w:pPr>
          </w:p>
          <w:p w:rsidR="00BE0422" w:rsidRPr="003C799C" w:rsidRDefault="006F047B" w:rsidP="00B34537">
            <w:pPr>
              <w:spacing w:after="0"/>
              <w:rPr>
                <w:rFonts w:asciiTheme="minorHAnsi" w:hAnsiTheme="minorHAnsi" w:cs="Arial"/>
              </w:rPr>
            </w:pPr>
            <w:r w:rsidRPr="006F047B">
              <w:rPr>
                <w:rFonts w:asciiTheme="minorHAnsi" w:hAnsiTheme="minorHAnsi" w:cs="Arial"/>
                <w:b/>
              </w:rPr>
              <w:t>AS91169</w:t>
            </w:r>
            <w:r>
              <w:rPr>
                <w:rFonts w:asciiTheme="minorHAnsi" w:hAnsiTheme="minorHAnsi" w:cs="Arial"/>
              </w:rPr>
              <w:t>- approximately</w:t>
            </w:r>
            <w:r w:rsidR="003568BE" w:rsidRPr="006F047B">
              <w:rPr>
                <w:rFonts w:asciiTheme="minorHAnsi" w:hAnsiTheme="minorHAnsi" w:cs="Arial"/>
              </w:rPr>
              <w:t xml:space="preserve"> 4 weeks of research and write-up time (mostly carried out outside of class time).</w:t>
            </w:r>
            <w:r>
              <w:rPr>
                <w:rFonts w:asciiTheme="minorHAnsi" w:hAnsiTheme="minorHAnsi" w:cs="Arial"/>
              </w:rPr>
              <w:t xml:space="preserve"> It is suggested that this is scheduled to occur after the Electricity &amp; Electromagnetism Achievement Standard so that students have an understanding of electric motors.</w:t>
            </w:r>
          </w:p>
        </w:tc>
      </w:tr>
      <w:tr w:rsidR="00261DD2" w:rsidRPr="003C799C" w:rsidTr="00012BF7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61DD2" w:rsidRPr="003C799C" w:rsidRDefault="00A45CFA" w:rsidP="001642F3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3C799C">
              <w:rPr>
                <w:rFonts w:asciiTheme="minorHAnsi" w:hAnsiTheme="minorHAnsi" w:cs="Arial"/>
                <w:b/>
              </w:rPr>
              <w:t>INTEGRATION INTO OTHER LEARNING AREA</w:t>
            </w:r>
            <w:r w:rsidR="003C799C" w:rsidRPr="003C799C">
              <w:rPr>
                <w:rFonts w:asciiTheme="minorHAnsi" w:hAnsiTheme="minorHAnsi" w:cs="Arial"/>
                <w:b/>
              </w:rPr>
              <w:t>S</w:t>
            </w:r>
          </w:p>
        </w:tc>
      </w:tr>
      <w:tr w:rsidR="00E10818" w:rsidRPr="003C799C" w:rsidTr="00C13B1A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BE" w:rsidRDefault="003568BE" w:rsidP="003C799C">
            <w:pPr>
              <w:pStyle w:val="AOsBullets"/>
              <w:numPr>
                <w:ilvl w:val="0"/>
                <w:numId w:val="0"/>
              </w:numPr>
              <w:spacing w:line="276" w:lineRule="auto"/>
              <w:ind w:left="28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Partly applicable for integration with other learning areas- </w:t>
            </w:r>
          </w:p>
          <w:p w:rsidR="00E10818" w:rsidRDefault="003568BE" w:rsidP="003C799C">
            <w:pPr>
              <w:pStyle w:val="AOsBullets"/>
              <w:numPr>
                <w:ilvl w:val="0"/>
                <w:numId w:val="0"/>
              </w:numPr>
              <w:spacing w:line="276" w:lineRule="auto"/>
              <w:ind w:left="28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L2 Geography / History Achievement Standards could look at other aspects of the Japanese Shinkansen network</w:t>
            </w:r>
          </w:p>
          <w:p w:rsidR="003C799C" w:rsidRPr="003C799C" w:rsidRDefault="003568BE" w:rsidP="003C799C">
            <w:pPr>
              <w:pStyle w:val="AOsBullets"/>
              <w:numPr>
                <w:ilvl w:val="0"/>
                <w:numId w:val="0"/>
              </w:numPr>
              <w:spacing w:line="276" w:lineRule="auto"/>
              <w:ind w:left="28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L2 Mathematics- a lot of the mathematical skills utilized in solving Physics problems are also necessary for success in L2 Mathematics Achievement Standards.</w:t>
            </w:r>
          </w:p>
        </w:tc>
      </w:tr>
      <w:tr w:rsidR="00261DD2" w:rsidRPr="003C799C" w:rsidTr="00012BF7"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2" w:rsidRPr="003C799C" w:rsidRDefault="00261DD2" w:rsidP="001642F3">
            <w:pPr>
              <w:spacing w:before="120" w:after="0"/>
              <w:rPr>
                <w:rFonts w:asciiTheme="minorHAnsi" w:hAnsiTheme="minorHAnsi" w:cs="Arial"/>
                <w:b/>
              </w:rPr>
            </w:pPr>
            <w:r w:rsidRPr="003C799C">
              <w:rPr>
                <w:rFonts w:asciiTheme="minorHAnsi" w:hAnsiTheme="minorHAnsi" w:cs="Arial"/>
                <w:b/>
              </w:rPr>
              <w:t>Values:</w:t>
            </w:r>
          </w:p>
          <w:p w:rsidR="00012BF7" w:rsidRPr="003C799C" w:rsidRDefault="002A3D21" w:rsidP="001642F3">
            <w:pPr>
              <w:spacing w:after="0"/>
              <w:contextualSpacing/>
              <w:textAlignment w:val="baseline"/>
              <w:rPr>
                <w:rFonts w:asciiTheme="minorHAnsi" w:eastAsia="Times New Roman" w:hAnsiTheme="minorHAnsi" w:cs="Arial"/>
                <w:bCs/>
                <w:color w:val="333333"/>
                <w:bdr w:val="none" w:sz="0" w:space="0" w:color="auto" w:frame="1"/>
                <w:lang w:eastAsia="en-NZ"/>
              </w:rPr>
            </w:pPr>
            <w:r w:rsidRPr="003C799C">
              <w:rPr>
                <w:rFonts w:asciiTheme="minorHAnsi" w:eastAsia="Times New Roman" w:hAnsiTheme="minorHAnsi" w:cs="Arial"/>
                <w:bCs/>
                <w:color w:val="333333"/>
                <w:bdr w:val="none" w:sz="0" w:space="0" w:color="auto" w:frame="1"/>
                <w:lang w:eastAsia="en-NZ"/>
              </w:rPr>
              <w:t>E</w:t>
            </w:r>
            <w:r w:rsidR="00012BF7" w:rsidRPr="003C799C">
              <w:rPr>
                <w:rFonts w:asciiTheme="minorHAnsi" w:eastAsia="Times New Roman" w:hAnsiTheme="minorHAnsi" w:cs="Arial"/>
                <w:bCs/>
                <w:color w:val="333333"/>
                <w:bdr w:val="none" w:sz="0" w:space="0" w:color="auto" w:frame="1"/>
                <w:lang w:eastAsia="en-NZ"/>
              </w:rPr>
              <w:t>xcellence</w:t>
            </w:r>
          </w:p>
          <w:p w:rsidR="00012BF7" w:rsidRPr="003C799C" w:rsidRDefault="002A3D21" w:rsidP="001642F3">
            <w:pPr>
              <w:spacing w:after="0"/>
              <w:contextualSpacing/>
              <w:textAlignment w:val="baseline"/>
              <w:rPr>
                <w:rFonts w:asciiTheme="minorHAnsi" w:eastAsia="Times New Roman" w:hAnsiTheme="minorHAnsi" w:cs="Arial"/>
                <w:bCs/>
                <w:color w:val="333333"/>
                <w:bdr w:val="none" w:sz="0" w:space="0" w:color="auto" w:frame="1"/>
                <w:lang w:eastAsia="en-NZ"/>
              </w:rPr>
            </w:pPr>
            <w:r w:rsidRPr="003C799C">
              <w:rPr>
                <w:rFonts w:asciiTheme="minorHAnsi" w:eastAsia="Times New Roman" w:hAnsiTheme="minorHAnsi" w:cs="Arial"/>
                <w:bCs/>
                <w:color w:val="333333"/>
                <w:bdr w:val="none" w:sz="0" w:space="0" w:color="auto" w:frame="1"/>
                <w:lang w:eastAsia="en-NZ"/>
              </w:rPr>
              <w:t>I</w:t>
            </w:r>
            <w:r w:rsidR="00012BF7" w:rsidRPr="003C799C">
              <w:rPr>
                <w:rFonts w:asciiTheme="minorHAnsi" w:eastAsia="Times New Roman" w:hAnsiTheme="minorHAnsi" w:cs="Arial"/>
                <w:bCs/>
                <w:color w:val="333333"/>
                <w:bdr w:val="none" w:sz="0" w:space="0" w:color="auto" w:frame="1"/>
                <w:lang w:eastAsia="en-NZ"/>
              </w:rPr>
              <w:t>nnovation, inquiry, and curiosity</w:t>
            </w:r>
          </w:p>
          <w:p w:rsidR="00012BF7" w:rsidRPr="003C799C" w:rsidRDefault="002A3D21" w:rsidP="001642F3">
            <w:pPr>
              <w:spacing w:after="0"/>
              <w:contextualSpacing/>
              <w:textAlignment w:val="baseline"/>
              <w:rPr>
                <w:rFonts w:asciiTheme="minorHAnsi" w:eastAsia="Times New Roman" w:hAnsiTheme="minorHAnsi" w:cs="Arial"/>
                <w:bCs/>
                <w:color w:val="333333"/>
                <w:bdr w:val="none" w:sz="0" w:space="0" w:color="auto" w:frame="1"/>
                <w:lang w:eastAsia="en-NZ"/>
              </w:rPr>
            </w:pPr>
            <w:r w:rsidRPr="003C799C">
              <w:rPr>
                <w:rFonts w:asciiTheme="minorHAnsi" w:eastAsia="Times New Roman" w:hAnsiTheme="minorHAnsi" w:cs="Arial"/>
                <w:bCs/>
                <w:color w:val="333333"/>
                <w:bdr w:val="none" w:sz="0" w:space="0" w:color="auto" w:frame="1"/>
                <w:lang w:eastAsia="en-NZ"/>
              </w:rPr>
              <w:t>D</w:t>
            </w:r>
            <w:r w:rsidR="00012BF7" w:rsidRPr="003C799C">
              <w:rPr>
                <w:rFonts w:asciiTheme="minorHAnsi" w:eastAsia="Times New Roman" w:hAnsiTheme="minorHAnsi" w:cs="Arial"/>
                <w:bCs/>
                <w:color w:val="333333"/>
                <w:bdr w:val="none" w:sz="0" w:space="0" w:color="auto" w:frame="1"/>
                <w:lang w:eastAsia="en-NZ"/>
              </w:rPr>
              <w:t>iversity</w:t>
            </w:r>
          </w:p>
          <w:p w:rsidR="00012BF7" w:rsidRPr="003C799C" w:rsidRDefault="002A3D21" w:rsidP="001642F3">
            <w:pPr>
              <w:spacing w:after="0"/>
              <w:contextualSpacing/>
              <w:textAlignment w:val="baseline"/>
              <w:rPr>
                <w:rFonts w:asciiTheme="minorHAnsi" w:eastAsia="Times New Roman" w:hAnsiTheme="minorHAnsi" w:cs="Arial"/>
                <w:bCs/>
                <w:color w:val="333333"/>
                <w:bdr w:val="none" w:sz="0" w:space="0" w:color="auto" w:frame="1"/>
                <w:lang w:eastAsia="en-NZ"/>
              </w:rPr>
            </w:pPr>
            <w:r w:rsidRPr="003C799C">
              <w:rPr>
                <w:rFonts w:asciiTheme="minorHAnsi" w:eastAsia="Times New Roman" w:hAnsiTheme="minorHAnsi" w:cs="Arial"/>
                <w:bCs/>
                <w:color w:val="333333"/>
                <w:bdr w:val="none" w:sz="0" w:space="0" w:color="auto" w:frame="1"/>
                <w:lang w:eastAsia="en-NZ"/>
              </w:rPr>
              <w:t>E</w:t>
            </w:r>
            <w:r w:rsidR="00012BF7" w:rsidRPr="003C799C">
              <w:rPr>
                <w:rFonts w:asciiTheme="minorHAnsi" w:eastAsia="Times New Roman" w:hAnsiTheme="minorHAnsi" w:cs="Arial"/>
                <w:bCs/>
                <w:color w:val="333333"/>
                <w:bdr w:val="none" w:sz="0" w:space="0" w:color="auto" w:frame="1"/>
                <w:lang w:eastAsia="en-NZ"/>
              </w:rPr>
              <w:t>quity</w:t>
            </w:r>
          </w:p>
          <w:p w:rsidR="00012BF7" w:rsidRPr="003C799C" w:rsidRDefault="002A3D21" w:rsidP="001642F3">
            <w:pPr>
              <w:spacing w:after="0"/>
              <w:contextualSpacing/>
              <w:textAlignment w:val="baseline"/>
              <w:rPr>
                <w:rFonts w:asciiTheme="minorHAnsi" w:eastAsia="Times New Roman" w:hAnsiTheme="minorHAnsi" w:cs="Arial"/>
                <w:color w:val="333333"/>
                <w:lang w:eastAsia="en-NZ"/>
              </w:rPr>
            </w:pPr>
            <w:r w:rsidRPr="003C799C">
              <w:rPr>
                <w:rFonts w:asciiTheme="minorHAnsi" w:eastAsia="Times New Roman" w:hAnsiTheme="minorHAnsi" w:cs="Arial"/>
                <w:bCs/>
                <w:color w:val="333333"/>
                <w:bdr w:val="none" w:sz="0" w:space="0" w:color="auto" w:frame="1"/>
                <w:lang w:eastAsia="en-NZ"/>
              </w:rPr>
              <w:t>C</w:t>
            </w:r>
            <w:r w:rsidR="00012BF7" w:rsidRPr="003C799C">
              <w:rPr>
                <w:rFonts w:asciiTheme="minorHAnsi" w:eastAsia="Times New Roman" w:hAnsiTheme="minorHAnsi" w:cs="Arial"/>
                <w:bCs/>
                <w:color w:val="333333"/>
                <w:bdr w:val="none" w:sz="0" w:space="0" w:color="auto" w:frame="1"/>
                <w:lang w:eastAsia="en-NZ"/>
              </w:rPr>
              <w:t>ommunity and participation</w:t>
            </w:r>
            <w:r w:rsidR="00012BF7" w:rsidRPr="003C799C">
              <w:rPr>
                <w:rFonts w:asciiTheme="minorHAnsi" w:eastAsia="Times New Roman" w:hAnsiTheme="minorHAnsi" w:cs="Arial"/>
                <w:color w:val="333333"/>
                <w:lang w:eastAsia="en-NZ"/>
              </w:rPr>
              <w:t> </w:t>
            </w:r>
          </w:p>
          <w:p w:rsidR="00012BF7" w:rsidRPr="003C799C" w:rsidRDefault="002A3D21" w:rsidP="001642F3">
            <w:pPr>
              <w:spacing w:after="0"/>
              <w:contextualSpacing/>
              <w:textAlignment w:val="baseline"/>
              <w:rPr>
                <w:rFonts w:asciiTheme="minorHAnsi" w:eastAsia="Times New Roman" w:hAnsiTheme="minorHAnsi" w:cs="Arial"/>
                <w:bCs/>
                <w:color w:val="333333"/>
                <w:bdr w:val="none" w:sz="0" w:space="0" w:color="auto" w:frame="1"/>
                <w:lang w:eastAsia="en-NZ"/>
              </w:rPr>
            </w:pPr>
            <w:r w:rsidRPr="003C799C">
              <w:rPr>
                <w:rFonts w:asciiTheme="minorHAnsi" w:eastAsia="Times New Roman" w:hAnsiTheme="minorHAnsi" w:cs="Arial"/>
                <w:bCs/>
                <w:color w:val="333333"/>
                <w:bdr w:val="none" w:sz="0" w:space="0" w:color="auto" w:frame="1"/>
                <w:lang w:eastAsia="en-NZ"/>
              </w:rPr>
              <w:t>E</w:t>
            </w:r>
            <w:r w:rsidR="00012BF7" w:rsidRPr="003C799C">
              <w:rPr>
                <w:rFonts w:asciiTheme="minorHAnsi" w:eastAsia="Times New Roman" w:hAnsiTheme="minorHAnsi" w:cs="Arial"/>
                <w:bCs/>
                <w:color w:val="333333"/>
                <w:bdr w:val="none" w:sz="0" w:space="0" w:color="auto" w:frame="1"/>
                <w:lang w:eastAsia="en-NZ"/>
              </w:rPr>
              <w:t>cological sustainability</w:t>
            </w:r>
          </w:p>
          <w:p w:rsidR="00012BF7" w:rsidRPr="003C799C" w:rsidRDefault="002A3D21" w:rsidP="001642F3">
            <w:pPr>
              <w:spacing w:after="0"/>
              <w:contextualSpacing/>
              <w:textAlignment w:val="baseline"/>
              <w:rPr>
                <w:rFonts w:asciiTheme="minorHAnsi" w:eastAsia="Times New Roman" w:hAnsiTheme="minorHAnsi" w:cs="Arial"/>
                <w:bCs/>
                <w:color w:val="333333"/>
                <w:bdr w:val="none" w:sz="0" w:space="0" w:color="auto" w:frame="1"/>
                <w:lang w:eastAsia="en-NZ"/>
              </w:rPr>
            </w:pPr>
            <w:r w:rsidRPr="003C799C">
              <w:rPr>
                <w:rFonts w:asciiTheme="minorHAnsi" w:eastAsia="Times New Roman" w:hAnsiTheme="minorHAnsi" w:cs="Arial"/>
                <w:bCs/>
                <w:color w:val="333333"/>
                <w:bdr w:val="none" w:sz="0" w:space="0" w:color="auto" w:frame="1"/>
                <w:lang w:eastAsia="en-NZ"/>
              </w:rPr>
              <w:t>I</w:t>
            </w:r>
            <w:r w:rsidR="00012BF7" w:rsidRPr="003C799C">
              <w:rPr>
                <w:rFonts w:asciiTheme="minorHAnsi" w:eastAsia="Times New Roman" w:hAnsiTheme="minorHAnsi" w:cs="Arial"/>
                <w:bCs/>
                <w:color w:val="333333"/>
                <w:bdr w:val="none" w:sz="0" w:space="0" w:color="auto" w:frame="1"/>
                <w:lang w:eastAsia="en-NZ"/>
              </w:rPr>
              <w:t>ntegrity</w:t>
            </w:r>
          </w:p>
          <w:p w:rsidR="00261DD2" w:rsidRPr="003C799C" w:rsidRDefault="002A3D21" w:rsidP="001642F3">
            <w:pPr>
              <w:spacing w:after="0"/>
              <w:contextualSpacing/>
              <w:textAlignment w:val="baseline"/>
              <w:rPr>
                <w:rFonts w:asciiTheme="minorHAnsi" w:eastAsia="Times New Roman" w:hAnsiTheme="minorHAnsi" w:cs="Arial"/>
                <w:color w:val="333333"/>
                <w:lang w:eastAsia="en-NZ"/>
              </w:rPr>
            </w:pPr>
            <w:r w:rsidRPr="003C799C">
              <w:rPr>
                <w:rFonts w:asciiTheme="minorHAnsi" w:eastAsia="Times New Roman" w:hAnsiTheme="minorHAnsi" w:cs="Arial"/>
                <w:bCs/>
                <w:color w:val="333333"/>
                <w:bdr w:val="none" w:sz="0" w:space="0" w:color="auto" w:frame="1"/>
                <w:lang w:eastAsia="en-NZ"/>
              </w:rPr>
              <w:t>R</w:t>
            </w:r>
            <w:r w:rsidR="00012BF7" w:rsidRPr="003C799C">
              <w:rPr>
                <w:rFonts w:asciiTheme="minorHAnsi" w:eastAsia="Times New Roman" w:hAnsiTheme="minorHAnsi" w:cs="Arial"/>
                <w:bCs/>
                <w:color w:val="333333"/>
                <w:bdr w:val="none" w:sz="0" w:space="0" w:color="auto" w:frame="1"/>
                <w:lang w:eastAsia="en-NZ"/>
              </w:rPr>
              <w:t>espect</w:t>
            </w:r>
            <w:r w:rsidR="00012BF7" w:rsidRPr="003C799C">
              <w:rPr>
                <w:rFonts w:asciiTheme="minorHAnsi" w:eastAsia="Times New Roman" w:hAnsiTheme="minorHAnsi" w:cs="Arial"/>
                <w:color w:val="333333"/>
                <w:lang w:eastAsia="en-NZ"/>
              </w:rPr>
              <w:t> </w:t>
            </w:r>
          </w:p>
        </w:tc>
        <w:tc>
          <w:tcPr>
            <w:tcW w:w="3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F7" w:rsidRPr="003C799C" w:rsidRDefault="00261DD2" w:rsidP="001642F3">
            <w:pPr>
              <w:spacing w:before="120" w:after="0"/>
              <w:rPr>
                <w:rFonts w:asciiTheme="minorHAnsi" w:hAnsiTheme="minorHAnsi" w:cs="Arial"/>
                <w:b/>
              </w:rPr>
            </w:pPr>
            <w:r w:rsidRPr="003C799C">
              <w:rPr>
                <w:rFonts w:asciiTheme="minorHAnsi" w:hAnsiTheme="minorHAnsi" w:cs="Arial"/>
                <w:b/>
              </w:rPr>
              <w:t>Key Competencies:</w:t>
            </w:r>
          </w:p>
          <w:p w:rsidR="00012BF7" w:rsidRPr="003C799C" w:rsidRDefault="00772C6B" w:rsidP="001642F3">
            <w:pPr>
              <w:spacing w:after="0"/>
              <w:contextualSpacing/>
              <w:textAlignment w:val="baseline"/>
              <w:rPr>
                <w:rFonts w:asciiTheme="minorHAnsi" w:eastAsia="Times New Roman" w:hAnsiTheme="minorHAnsi" w:cs="Arial"/>
                <w:lang w:eastAsia="en-NZ"/>
              </w:rPr>
            </w:pPr>
            <w:hyperlink r:id="rId7" w:anchor="thinking" w:history="1">
              <w:r w:rsidR="002A3D21" w:rsidRPr="003C799C">
                <w:rPr>
                  <w:rFonts w:asciiTheme="minorHAnsi" w:eastAsia="Times New Roman" w:hAnsiTheme="minorHAnsi" w:cs="Arial"/>
                  <w:bdr w:val="none" w:sz="0" w:space="0" w:color="auto" w:frame="1"/>
                  <w:lang w:eastAsia="en-NZ"/>
                </w:rPr>
                <w:t>T</w:t>
              </w:r>
              <w:r w:rsidR="00012BF7" w:rsidRPr="003C799C">
                <w:rPr>
                  <w:rFonts w:asciiTheme="minorHAnsi" w:eastAsia="Times New Roman" w:hAnsiTheme="minorHAnsi" w:cs="Arial"/>
                  <w:bdr w:val="none" w:sz="0" w:space="0" w:color="auto" w:frame="1"/>
                  <w:lang w:eastAsia="en-NZ"/>
                </w:rPr>
                <w:t>hinking</w:t>
              </w:r>
            </w:hyperlink>
          </w:p>
          <w:p w:rsidR="00012BF7" w:rsidRPr="003C799C" w:rsidRDefault="00772C6B" w:rsidP="001642F3">
            <w:pPr>
              <w:spacing w:after="0"/>
              <w:contextualSpacing/>
              <w:textAlignment w:val="baseline"/>
              <w:rPr>
                <w:rFonts w:asciiTheme="minorHAnsi" w:eastAsia="Times New Roman" w:hAnsiTheme="minorHAnsi" w:cs="Arial"/>
                <w:lang w:eastAsia="en-NZ"/>
              </w:rPr>
            </w:pPr>
            <w:hyperlink r:id="rId8" w:anchor="language" w:history="1">
              <w:r w:rsidR="002A3D21" w:rsidRPr="003C799C">
                <w:rPr>
                  <w:rFonts w:asciiTheme="minorHAnsi" w:eastAsia="Times New Roman" w:hAnsiTheme="minorHAnsi" w:cs="Arial"/>
                  <w:bdr w:val="none" w:sz="0" w:space="0" w:color="auto" w:frame="1"/>
                  <w:lang w:eastAsia="en-NZ"/>
                </w:rPr>
                <w:t>U</w:t>
              </w:r>
              <w:r w:rsidR="00012BF7" w:rsidRPr="003C799C">
                <w:rPr>
                  <w:rFonts w:asciiTheme="minorHAnsi" w:eastAsia="Times New Roman" w:hAnsiTheme="minorHAnsi" w:cs="Arial"/>
                  <w:bdr w:val="none" w:sz="0" w:space="0" w:color="auto" w:frame="1"/>
                  <w:lang w:eastAsia="en-NZ"/>
                </w:rPr>
                <w:t>sing language, symbols, and texts</w:t>
              </w:r>
            </w:hyperlink>
          </w:p>
          <w:p w:rsidR="00012BF7" w:rsidRPr="003C799C" w:rsidRDefault="00772C6B" w:rsidP="001642F3">
            <w:pPr>
              <w:spacing w:after="0"/>
              <w:contextualSpacing/>
              <w:textAlignment w:val="baseline"/>
              <w:rPr>
                <w:rFonts w:asciiTheme="minorHAnsi" w:eastAsia="Times New Roman" w:hAnsiTheme="minorHAnsi" w:cs="Arial"/>
                <w:lang w:eastAsia="en-NZ"/>
              </w:rPr>
            </w:pPr>
            <w:hyperlink r:id="rId9" w:anchor="managing" w:history="1">
              <w:r w:rsidR="002A3D21" w:rsidRPr="003C799C">
                <w:rPr>
                  <w:rFonts w:asciiTheme="minorHAnsi" w:eastAsia="Times New Roman" w:hAnsiTheme="minorHAnsi" w:cs="Arial"/>
                  <w:bdr w:val="none" w:sz="0" w:space="0" w:color="auto" w:frame="1"/>
                  <w:lang w:eastAsia="en-NZ"/>
                </w:rPr>
                <w:t>M</w:t>
              </w:r>
              <w:r w:rsidR="00012BF7" w:rsidRPr="003C799C">
                <w:rPr>
                  <w:rFonts w:asciiTheme="minorHAnsi" w:eastAsia="Times New Roman" w:hAnsiTheme="minorHAnsi" w:cs="Arial"/>
                  <w:bdr w:val="none" w:sz="0" w:space="0" w:color="auto" w:frame="1"/>
                  <w:lang w:eastAsia="en-NZ"/>
                </w:rPr>
                <w:t>anaging self</w:t>
              </w:r>
            </w:hyperlink>
          </w:p>
          <w:p w:rsidR="00012BF7" w:rsidRPr="003C799C" w:rsidRDefault="00772C6B" w:rsidP="001642F3">
            <w:pPr>
              <w:spacing w:after="0"/>
              <w:contextualSpacing/>
              <w:textAlignment w:val="baseline"/>
              <w:rPr>
                <w:rFonts w:asciiTheme="minorHAnsi" w:eastAsia="Times New Roman" w:hAnsiTheme="minorHAnsi" w:cs="Arial"/>
                <w:lang w:eastAsia="en-NZ"/>
              </w:rPr>
            </w:pPr>
            <w:hyperlink r:id="rId10" w:anchor="relating" w:history="1">
              <w:r w:rsidR="002A3D21" w:rsidRPr="003C799C">
                <w:rPr>
                  <w:rFonts w:asciiTheme="minorHAnsi" w:eastAsia="Times New Roman" w:hAnsiTheme="minorHAnsi" w:cs="Arial"/>
                  <w:bdr w:val="none" w:sz="0" w:space="0" w:color="auto" w:frame="1"/>
                  <w:lang w:eastAsia="en-NZ"/>
                </w:rPr>
                <w:t>R</w:t>
              </w:r>
              <w:r w:rsidR="00012BF7" w:rsidRPr="003C799C">
                <w:rPr>
                  <w:rFonts w:asciiTheme="minorHAnsi" w:eastAsia="Times New Roman" w:hAnsiTheme="minorHAnsi" w:cs="Arial"/>
                  <w:bdr w:val="none" w:sz="0" w:space="0" w:color="auto" w:frame="1"/>
                  <w:lang w:eastAsia="en-NZ"/>
                </w:rPr>
                <w:t>elating to others</w:t>
              </w:r>
            </w:hyperlink>
          </w:p>
          <w:p w:rsidR="00012BF7" w:rsidRPr="003C799C" w:rsidRDefault="00772C6B" w:rsidP="001642F3">
            <w:pPr>
              <w:spacing w:after="0"/>
              <w:contextualSpacing/>
              <w:textAlignment w:val="baseline"/>
              <w:rPr>
                <w:rFonts w:asciiTheme="minorHAnsi" w:eastAsia="Times New Roman" w:hAnsiTheme="minorHAnsi" w:cs="Arial"/>
                <w:lang w:eastAsia="en-NZ"/>
              </w:rPr>
            </w:pPr>
            <w:hyperlink r:id="rId11" w:anchor="participating" w:history="1">
              <w:r w:rsidR="002A3D21" w:rsidRPr="003C799C">
                <w:rPr>
                  <w:rFonts w:asciiTheme="minorHAnsi" w:eastAsia="Times New Roman" w:hAnsiTheme="minorHAnsi" w:cs="Arial"/>
                  <w:bdr w:val="none" w:sz="0" w:space="0" w:color="auto" w:frame="1"/>
                  <w:lang w:eastAsia="en-NZ"/>
                </w:rPr>
                <w:t>P</w:t>
              </w:r>
              <w:r w:rsidR="00012BF7" w:rsidRPr="003C799C">
                <w:rPr>
                  <w:rFonts w:asciiTheme="minorHAnsi" w:eastAsia="Times New Roman" w:hAnsiTheme="minorHAnsi" w:cs="Arial"/>
                  <w:bdr w:val="none" w:sz="0" w:space="0" w:color="auto" w:frame="1"/>
                  <w:lang w:eastAsia="en-NZ"/>
                </w:rPr>
                <w:t>articipating and contributing</w:t>
              </w:r>
            </w:hyperlink>
          </w:p>
          <w:p w:rsidR="00012BF7" w:rsidRPr="003C799C" w:rsidRDefault="00012BF7" w:rsidP="001642F3">
            <w:pPr>
              <w:spacing w:after="0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2" w:rsidRPr="003C799C" w:rsidRDefault="00261DD2" w:rsidP="001642F3">
            <w:pPr>
              <w:spacing w:before="120" w:after="0"/>
              <w:rPr>
                <w:rFonts w:asciiTheme="minorHAnsi" w:hAnsiTheme="minorHAnsi" w:cs="Arial"/>
                <w:b/>
              </w:rPr>
            </w:pPr>
            <w:r w:rsidRPr="003C799C">
              <w:rPr>
                <w:rFonts w:asciiTheme="minorHAnsi" w:hAnsiTheme="minorHAnsi" w:cs="Arial"/>
                <w:b/>
              </w:rPr>
              <w:t>Principles:</w:t>
            </w:r>
          </w:p>
          <w:p w:rsidR="00BE0422" w:rsidRPr="00B34537" w:rsidRDefault="00772C6B" w:rsidP="001642F3">
            <w:pPr>
              <w:pStyle w:val="NormalWeb"/>
              <w:spacing w:before="0" w:beforeAutospacing="0" w:after="0" w:afterAutospacing="0" w:line="276" w:lineRule="auto"/>
              <w:contextualSpacing/>
              <w:textAlignment w:val="baseline"/>
              <w:rPr>
                <w:rFonts w:asciiTheme="minorHAnsi" w:eastAsia="Calibri" w:hAnsiTheme="minorHAnsi" w:cs="Arial"/>
                <w:bCs/>
                <w:sz w:val="22"/>
                <w:szCs w:val="22"/>
                <w:bdr w:val="none" w:sz="0" w:space="0" w:color="auto" w:frame="1"/>
              </w:rPr>
            </w:pPr>
            <w:hyperlink r:id="rId12" w:history="1">
              <w:r w:rsidR="00012BF7" w:rsidRPr="003C799C">
                <w:rPr>
                  <w:rStyle w:val="Strong"/>
                  <w:rFonts w:asciiTheme="minorHAnsi" w:eastAsia="Calibri" w:hAnsiTheme="minorHAnsi" w:cs="Arial"/>
                  <w:b w:val="0"/>
                  <w:sz w:val="22"/>
                  <w:szCs w:val="22"/>
                  <w:bdr w:val="none" w:sz="0" w:space="0" w:color="auto" w:frame="1"/>
                </w:rPr>
                <w:t>High expectations</w:t>
              </w:r>
            </w:hyperlink>
            <w:r w:rsidR="00012BF7" w:rsidRPr="003C799C"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="00012BF7" w:rsidRPr="003C799C">
              <w:rPr>
                <w:rStyle w:val="apple-converted-space"/>
                <w:rFonts w:asciiTheme="minorHAnsi" w:hAnsiTheme="minorHAnsi" w:cs="Arial"/>
                <w:sz w:val="22"/>
                <w:szCs w:val="22"/>
              </w:rPr>
              <w:t> </w:t>
            </w:r>
            <w:bookmarkStart w:id="0" w:name="H"/>
            <w:bookmarkEnd w:id="0"/>
            <w:r w:rsidR="00012BF7" w:rsidRPr="003C799C">
              <w:rPr>
                <w:rFonts w:asciiTheme="minorHAnsi" w:hAnsiTheme="minorHAnsi" w:cs="Arial"/>
                <w:sz w:val="22"/>
                <w:szCs w:val="22"/>
              </w:rPr>
              <w:br/>
            </w:r>
            <w:hyperlink r:id="rId13" w:history="1">
              <w:r w:rsidR="00012BF7" w:rsidRPr="003C799C">
                <w:rPr>
                  <w:rStyle w:val="Strong"/>
                  <w:rFonts w:asciiTheme="minorHAnsi" w:eastAsia="Calibri" w:hAnsiTheme="minorHAnsi" w:cs="Arial"/>
                  <w:b w:val="0"/>
                  <w:sz w:val="22"/>
                  <w:szCs w:val="22"/>
                  <w:bdr w:val="none" w:sz="0" w:space="0" w:color="auto" w:frame="1"/>
                </w:rPr>
                <w:t>Treaty of Waitangi</w:t>
              </w:r>
            </w:hyperlink>
            <w:r w:rsidR="00012BF7" w:rsidRPr="003C799C">
              <w:rPr>
                <w:rFonts w:asciiTheme="minorHAnsi" w:hAnsiTheme="minorHAnsi" w:cs="Arial"/>
                <w:sz w:val="22"/>
                <w:szCs w:val="22"/>
              </w:rPr>
              <w:br/>
            </w:r>
            <w:hyperlink r:id="rId14" w:history="1">
              <w:r w:rsidR="00012BF7" w:rsidRPr="003C799C">
                <w:rPr>
                  <w:rStyle w:val="Strong"/>
                  <w:rFonts w:asciiTheme="minorHAnsi" w:eastAsia="Calibri" w:hAnsiTheme="minorHAnsi" w:cs="Arial"/>
                  <w:b w:val="0"/>
                  <w:sz w:val="22"/>
                  <w:szCs w:val="22"/>
                  <w:bdr w:val="none" w:sz="0" w:space="0" w:color="auto" w:frame="1"/>
                </w:rPr>
                <w:t>Cultural diversity</w:t>
              </w:r>
            </w:hyperlink>
            <w:r w:rsidR="00012BF7" w:rsidRPr="003C799C">
              <w:rPr>
                <w:rFonts w:asciiTheme="minorHAnsi" w:hAnsiTheme="minorHAnsi" w:cs="Arial"/>
                <w:sz w:val="22"/>
                <w:szCs w:val="22"/>
              </w:rPr>
              <w:br/>
            </w:r>
            <w:hyperlink r:id="rId15" w:history="1">
              <w:r w:rsidR="00012BF7" w:rsidRPr="003C799C">
                <w:rPr>
                  <w:rStyle w:val="Strong"/>
                  <w:rFonts w:asciiTheme="minorHAnsi" w:eastAsia="Calibri" w:hAnsiTheme="minorHAnsi" w:cs="Arial"/>
                  <w:b w:val="0"/>
                  <w:sz w:val="22"/>
                  <w:szCs w:val="22"/>
                  <w:bdr w:val="none" w:sz="0" w:space="0" w:color="auto" w:frame="1"/>
                </w:rPr>
                <w:t>Inclusion</w:t>
              </w:r>
            </w:hyperlink>
            <w:r w:rsidR="00012BF7" w:rsidRPr="003C799C"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="00012BF7" w:rsidRPr="003C799C">
              <w:rPr>
                <w:rStyle w:val="apple-converted-space"/>
                <w:rFonts w:asciiTheme="minorHAnsi" w:hAnsiTheme="minorHAnsi" w:cs="Arial"/>
                <w:sz w:val="22"/>
                <w:szCs w:val="22"/>
              </w:rPr>
              <w:t> </w:t>
            </w:r>
            <w:bookmarkStart w:id="1" w:name="I"/>
            <w:bookmarkEnd w:id="1"/>
            <w:r w:rsidR="00012BF7" w:rsidRPr="003C799C">
              <w:rPr>
                <w:rFonts w:asciiTheme="minorHAnsi" w:hAnsiTheme="minorHAnsi" w:cs="Arial"/>
                <w:sz w:val="22"/>
                <w:szCs w:val="22"/>
              </w:rPr>
              <w:br/>
            </w:r>
            <w:hyperlink r:id="rId16" w:history="1">
              <w:r w:rsidR="00012BF7" w:rsidRPr="003C799C">
                <w:rPr>
                  <w:rStyle w:val="Hyperlink"/>
                  <w:rFonts w:asciiTheme="minorHAnsi" w:eastAsia="Calibri" w:hAnsiTheme="minorHAnsi" w:cs="Arial"/>
                  <w:bCs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Learning to learn</w:t>
              </w:r>
            </w:hyperlink>
            <w:r w:rsidR="00012BF7" w:rsidRPr="003C799C">
              <w:rPr>
                <w:rFonts w:asciiTheme="minorHAnsi" w:hAnsiTheme="minorHAnsi" w:cs="Arial"/>
                <w:sz w:val="22"/>
                <w:szCs w:val="22"/>
              </w:rPr>
              <w:br/>
            </w:r>
            <w:hyperlink r:id="rId17" w:history="1">
              <w:r w:rsidR="00012BF7" w:rsidRPr="003C799C">
                <w:rPr>
                  <w:rStyle w:val="Hyperlink"/>
                  <w:rFonts w:asciiTheme="minorHAnsi" w:eastAsia="Calibri" w:hAnsiTheme="minorHAnsi" w:cs="Arial"/>
                  <w:bCs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Community engagement</w:t>
              </w:r>
            </w:hyperlink>
            <w:r w:rsidR="00012BF7" w:rsidRPr="003C799C">
              <w:rPr>
                <w:rFonts w:asciiTheme="minorHAnsi" w:hAnsiTheme="minorHAnsi" w:cs="Arial"/>
                <w:sz w:val="22"/>
                <w:szCs w:val="22"/>
              </w:rPr>
              <w:br/>
            </w:r>
            <w:hyperlink r:id="rId18" w:history="1">
              <w:r w:rsidR="00012BF7" w:rsidRPr="003C799C">
                <w:rPr>
                  <w:rStyle w:val="Hyperlink"/>
                  <w:rFonts w:asciiTheme="minorHAnsi" w:eastAsia="Calibri" w:hAnsiTheme="minorHAnsi" w:cs="Arial"/>
                  <w:bCs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Coherence</w:t>
              </w:r>
            </w:hyperlink>
            <w:r w:rsidR="00012BF7" w:rsidRPr="003C799C">
              <w:rPr>
                <w:rStyle w:val="apple-converted-space"/>
                <w:rFonts w:asciiTheme="minorHAnsi" w:hAnsiTheme="minorHAnsi" w:cs="Arial"/>
                <w:sz w:val="22"/>
                <w:szCs w:val="22"/>
              </w:rPr>
              <w:t> </w:t>
            </w:r>
            <w:bookmarkStart w:id="2" w:name="coherence"/>
            <w:bookmarkEnd w:id="2"/>
            <w:r w:rsidR="00012BF7" w:rsidRPr="003C799C">
              <w:rPr>
                <w:rFonts w:asciiTheme="minorHAnsi" w:hAnsiTheme="minorHAnsi" w:cs="Arial"/>
                <w:sz w:val="22"/>
                <w:szCs w:val="22"/>
              </w:rPr>
              <w:br/>
            </w:r>
            <w:hyperlink r:id="rId19" w:history="1">
              <w:r w:rsidR="00012BF7" w:rsidRPr="003C799C">
                <w:rPr>
                  <w:rStyle w:val="Strong"/>
                  <w:rFonts w:asciiTheme="minorHAnsi" w:eastAsia="Calibri" w:hAnsiTheme="minorHAnsi" w:cs="Arial"/>
                  <w:b w:val="0"/>
                  <w:sz w:val="22"/>
                  <w:szCs w:val="22"/>
                  <w:bdr w:val="none" w:sz="0" w:space="0" w:color="auto" w:frame="1"/>
                </w:rPr>
                <w:t>Future focus</w:t>
              </w:r>
            </w:hyperlink>
          </w:p>
        </w:tc>
      </w:tr>
      <w:tr w:rsidR="00264D62" w:rsidRPr="003C799C" w:rsidTr="00C13B1A">
        <w:trPr>
          <w:trHeight w:val="7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21" w:rsidRDefault="00264D62" w:rsidP="001642F3">
            <w:pPr>
              <w:spacing w:before="120" w:after="0"/>
              <w:rPr>
                <w:rFonts w:asciiTheme="minorHAnsi" w:hAnsiTheme="minorHAnsi" w:cs="Arial"/>
                <w:b/>
              </w:rPr>
            </w:pPr>
            <w:r w:rsidRPr="003C799C">
              <w:rPr>
                <w:rFonts w:asciiTheme="minorHAnsi" w:hAnsiTheme="minorHAnsi" w:cs="Arial"/>
                <w:b/>
              </w:rPr>
              <w:t>Assessment Opportunities:</w:t>
            </w:r>
          </w:p>
          <w:p w:rsidR="003568BE" w:rsidRDefault="003568BE" w:rsidP="003568BE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en-NZ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en-NZ"/>
              </w:rPr>
              <w:t xml:space="preserve">PART OF: </w:t>
            </w:r>
            <w:r w:rsidR="00B34537">
              <w:rPr>
                <w:rFonts w:asciiTheme="minorHAnsi" w:eastAsia="Times New Roman" w:hAnsiTheme="minorHAnsi" w:cs="Arial"/>
                <w:color w:val="000000"/>
                <w:lang w:eastAsia="en-NZ"/>
              </w:rPr>
              <w:t>AS</w:t>
            </w:r>
            <w:r>
              <w:rPr>
                <w:rFonts w:asciiTheme="minorHAnsi" w:eastAsia="Times New Roman" w:hAnsiTheme="minorHAnsi" w:cs="Arial"/>
                <w:color w:val="000000"/>
                <w:lang w:eastAsia="en-NZ"/>
              </w:rPr>
              <w:t xml:space="preserve"> 91171- Demonstrate Aspects of Mechanics </w:t>
            </w:r>
            <w:r w:rsidR="00B34537">
              <w:rPr>
                <w:rFonts w:asciiTheme="minorHAnsi" w:eastAsia="Times New Roman" w:hAnsiTheme="minorHAnsi" w:cs="Arial"/>
                <w:color w:val="000000"/>
                <w:lang w:eastAsia="en-NZ"/>
              </w:rPr>
              <w:t>(6 Credit External</w:t>
            </w:r>
            <w:r w:rsidR="003A3205">
              <w:rPr>
                <w:rFonts w:asciiTheme="minorHAnsi" w:eastAsia="Times New Roman" w:hAnsiTheme="minorHAnsi" w:cs="Arial"/>
                <w:color w:val="000000"/>
                <w:lang w:eastAsia="en-NZ"/>
              </w:rPr>
              <w:t xml:space="preserve">) – </w:t>
            </w:r>
            <w:r w:rsidR="003A3205" w:rsidRPr="00B34537">
              <w:rPr>
                <w:rFonts w:asciiTheme="minorHAnsi" w:eastAsia="Times New Roman" w:hAnsiTheme="minorHAnsi" w:cs="Arial"/>
                <w:b/>
                <w:color w:val="000000"/>
                <w:lang w:eastAsia="en-NZ"/>
              </w:rPr>
              <w:t>Specific parts outlined below</w:t>
            </w:r>
            <w:r w:rsidR="003A3205">
              <w:rPr>
                <w:rFonts w:asciiTheme="minorHAnsi" w:eastAsia="Times New Roman" w:hAnsiTheme="minorHAnsi" w:cs="Arial"/>
                <w:color w:val="000000"/>
                <w:lang w:eastAsia="en-NZ"/>
              </w:rPr>
              <w:t xml:space="preserve"> </w:t>
            </w:r>
          </w:p>
          <w:p w:rsidR="001642F3" w:rsidRPr="003C799C" w:rsidRDefault="003568BE" w:rsidP="00B34537">
            <w:pPr>
              <w:spacing w:before="120" w:after="0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en-NZ"/>
              </w:rPr>
              <w:t xml:space="preserve">AND ALL OF: </w:t>
            </w:r>
            <w:r w:rsidR="00B34537">
              <w:rPr>
                <w:rFonts w:asciiTheme="minorHAnsi" w:eastAsia="Times New Roman" w:hAnsiTheme="minorHAnsi" w:cs="Arial"/>
                <w:color w:val="000000"/>
                <w:lang w:eastAsia="en-NZ"/>
              </w:rPr>
              <w:t>AS</w:t>
            </w:r>
            <w:r>
              <w:rPr>
                <w:rFonts w:asciiTheme="minorHAnsi" w:eastAsia="Times New Roman" w:hAnsiTheme="minorHAnsi" w:cs="Arial"/>
                <w:color w:val="000000"/>
                <w:lang w:eastAsia="en-NZ"/>
              </w:rPr>
              <w:t xml:space="preserve"> 91169- Demonstrate Understanding of Physics Relevant to a Selecte</w:t>
            </w:r>
            <w:r w:rsidR="00B34537">
              <w:rPr>
                <w:rFonts w:asciiTheme="minorHAnsi" w:eastAsia="Times New Roman" w:hAnsiTheme="minorHAnsi" w:cs="Arial"/>
                <w:color w:val="000000"/>
                <w:lang w:eastAsia="en-NZ"/>
              </w:rPr>
              <w:t>d Context (3 Credit Internal</w:t>
            </w:r>
            <w:r>
              <w:rPr>
                <w:rFonts w:asciiTheme="minorHAnsi" w:eastAsia="Times New Roman" w:hAnsiTheme="minorHAnsi" w:cs="Arial"/>
                <w:color w:val="000000"/>
                <w:lang w:eastAsia="en-NZ"/>
              </w:rPr>
              <w:t xml:space="preserve">)  </w:t>
            </w:r>
          </w:p>
        </w:tc>
      </w:tr>
      <w:tr w:rsidR="008F10CC" w:rsidRPr="003C799C" w:rsidTr="005A55B1">
        <w:trPr>
          <w:trHeight w:val="70"/>
        </w:trPr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37" w:rsidRDefault="008F10CC" w:rsidP="00B34537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3C799C">
              <w:rPr>
                <w:rFonts w:asciiTheme="minorHAnsi" w:hAnsiTheme="minorHAnsi" w:cs="Arial"/>
                <w:b/>
              </w:rPr>
              <w:t xml:space="preserve">Unit Focus: </w:t>
            </w:r>
          </w:p>
          <w:p w:rsidR="00B34537" w:rsidRDefault="00B34537" w:rsidP="00B34537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-NCEA </w:t>
            </w:r>
            <w:r w:rsidR="003A3205">
              <w:rPr>
                <w:rFonts w:asciiTheme="minorHAnsi" w:hAnsiTheme="minorHAnsi" w:cs="Arial"/>
              </w:rPr>
              <w:t xml:space="preserve">Level 2 Physics </w:t>
            </w:r>
            <w:r>
              <w:rPr>
                <w:rFonts w:asciiTheme="minorHAnsi" w:hAnsiTheme="minorHAnsi" w:cs="Arial"/>
              </w:rPr>
              <w:t xml:space="preserve">Mechanics </w:t>
            </w:r>
            <w:r w:rsidR="005A55B1">
              <w:rPr>
                <w:rFonts w:asciiTheme="minorHAnsi" w:hAnsiTheme="minorHAnsi" w:cs="Arial"/>
              </w:rPr>
              <w:t>(</w:t>
            </w:r>
            <w:r w:rsidR="005A55B1">
              <w:rPr>
                <w:rFonts w:asciiTheme="minorHAnsi" w:eastAsia="Times New Roman" w:hAnsiTheme="minorHAnsi" w:cs="Arial"/>
                <w:color w:val="000000"/>
                <w:lang w:eastAsia="en-NZ"/>
              </w:rPr>
              <w:t>AS 91171)</w:t>
            </w:r>
          </w:p>
          <w:p w:rsidR="008F10CC" w:rsidRPr="003C799C" w:rsidRDefault="00B34537" w:rsidP="00B34537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-NCEA Level 2 Physics Relevant to a Selected Context</w:t>
            </w:r>
            <w:r w:rsidR="005A55B1">
              <w:rPr>
                <w:rFonts w:asciiTheme="minorHAnsi" w:hAnsiTheme="minorHAnsi" w:cs="Arial"/>
              </w:rPr>
              <w:t xml:space="preserve"> (</w:t>
            </w:r>
            <w:r w:rsidR="005A55B1">
              <w:rPr>
                <w:rFonts w:asciiTheme="minorHAnsi" w:eastAsia="Times New Roman" w:hAnsiTheme="minorHAnsi" w:cs="Arial"/>
                <w:color w:val="000000"/>
                <w:lang w:eastAsia="en-NZ"/>
              </w:rPr>
              <w:t>AS 91169)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Default="00B34537" w:rsidP="005A55B1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Context</w:t>
            </w:r>
            <w:r w:rsidRPr="003C799C">
              <w:rPr>
                <w:rFonts w:asciiTheme="minorHAnsi" w:hAnsiTheme="minorHAnsi" w:cs="Arial"/>
                <w:b/>
              </w:rPr>
              <w:t xml:space="preserve">: </w:t>
            </w:r>
          </w:p>
          <w:p w:rsidR="005A55B1" w:rsidRPr="003C799C" w:rsidRDefault="005A55B1" w:rsidP="005A55B1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NCEA Level 2 Physics Mechanics (</w:t>
            </w:r>
            <w:r>
              <w:rPr>
                <w:rFonts w:asciiTheme="minorHAnsi" w:eastAsia="Times New Roman" w:hAnsiTheme="minorHAnsi" w:cs="Arial"/>
                <w:color w:val="000000"/>
                <w:lang w:eastAsia="en-NZ"/>
              </w:rPr>
              <w:t>AS 91171)</w:t>
            </w:r>
            <w:r>
              <w:rPr>
                <w:rFonts w:asciiTheme="minorHAnsi" w:hAnsiTheme="minorHAnsi" w:cs="Arial"/>
              </w:rPr>
              <w:t xml:space="preserve">-NCEA Level 2 </w:t>
            </w:r>
          </w:p>
        </w:tc>
      </w:tr>
      <w:tr w:rsidR="003A3205" w:rsidRPr="001019A0" w:rsidTr="00F27F47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A3205" w:rsidRPr="00D8275C" w:rsidRDefault="003A3205" w:rsidP="00F27F4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8275C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 xml:space="preserve">Section One: </w:t>
            </w:r>
          </w:p>
          <w:p w:rsidR="00D8275C" w:rsidRPr="00D8275C" w:rsidRDefault="00D8275C" w:rsidP="00D8275C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en-NZ"/>
              </w:rPr>
            </w:pPr>
            <w:r w:rsidRPr="00D8275C">
              <w:rPr>
                <w:rFonts w:asciiTheme="minorHAnsi" w:eastAsia="Times New Roman" w:hAnsiTheme="minorHAnsi" w:cs="Arial"/>
                <w:b/>
                <w:color w:val="000000"/>
                <w:sz w:val="28"/>
                <w:szCs w:val="28"/>
                <w:lang w:eastAsia="en-NZ"/>
              </w:rPr>
              <w:t>Achievement Standard 91171- Demonstrate Aspects of Mechanics</w:t>
            </w:r>
            <w:r w:rsidRPr="00D8275C">
              <w:rPr>
                <w:rFonts w:asciiTheme="minorHAnsi" w:eastAsia="Times New Roman" w:hAnsiTheme="minorHAnsi" w:cs="Arial"/>
                <w:color w:val="000000"/>
                <w:lang w:eastAsia="en-NZ"/>
              </w:rPr>
              <w:t xml:space="preserve"> (6 Credit External Assessment)  </w:t>
            </w:r>
          </w:p>
          <w:p w:rsidR="003A3205" w:rsidRPr="00D8275C" w:rsidRDefault="003A3205" w:rsidP="00D8275C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A3205" w:rsidTr="00F27F47">
        <w:tc>
          <w:tcPr>
            <w:tcW w:w="6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A3205" w:rsidRPr="00D8275C" w:rsidRDefault="003A3205" w:rsidP="00F27F4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8275C">
              <w:rPr>
                <w:rFonts w:asciiTheme="minorHAnsi" w:hAnsiTheme="minorHAnsi" w:cs="Arial"/>
                <w:b/>
                <w:sz w:val="24"/>
                <w:szCs w:val="24"/>
              </w:rPr>
              <w:t>Achievement Objectives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A3205" w:rsidRPr="00D8275C" w:rsidRDefault="00D8275C" w:rsidP="00F27F4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Teaching Material Link</w:t>
            </w:r>
          </w:p>
        </w:tc>
      </w:tr>
      <w:tr w:rsidR="003A3205" w:rsidRPr="00464460" w:rsidTr="00F27F47">
        <w:tc>
          <w:tcPr>
            <w:tcW w:w="6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24" w:rsidRDefault="00920124" w:rsidP="00D8275C">
            <w:pPr>
              <w:spacing w:after="0"/>
              <w:rPr>
                <w:rFonts w:asciiTheme="minorHAnsi" w:hAnsiTheme="minorHAnsi" w:cs="Arial"/>
                <w:i/>
              </w:rPr>
            </w:pPr>
          </w:p>
          <w:p w:rsidR="00920124" w:rsidRDefault="00920124" w:rsidP="00D8275C">
            <w:pPr>
              <w:spacing w:after="0"/>
              <w:rPr>
                <w:rFonts w:asciiTheme="minorHAnsi" w:hAnsiTheme="minorHAnsi" w:cs="Arial"/>
                <w:i/>
              </w:rPr>
            </w:pPr>
          </w:p>
          <w:p w:rsidR="003A3205" w:rsidRPr="00920124" w:rsidRDefault="00F27F47" w:rsidP="00D8275C">
            <w:pPr>
              <w:spacing w:after="0"/>
              <w:rPr>
                <w:rFonts w:asciiTheme="minorHAnsi" w:hAnsiTheme="minorHAnsi" w:cs="Arial"/>
                <w:i/>
              </w:rPr>
            </w:pPr>
            <w:r w:rsidRPr="00920124">
              <w:rPr>
                <w:rFonts w:asciiTheme="minorHAnsi" w:hAnsiTheme="minorHAnsi" w:cs="Arial"/>
                <w:i/>
              </w:rPr>
              <w:t>By the end of this unit students should be able to</w:t>
            </w:r>
            <w:r w:rsidR="001741C6" w:rsidRPr="00920124">
              <w:rPr>
                <w:rFonts w:asciiTheme="minorHAnsi" w:hAnsiTheme="minorHAnsi" w:cs="Arial"/>
                <w:i/>
              </w:rPr>
              <w:t xml:space="preserve"> demonstrate knowledge and understanding of</w:t>
            </w:r>
            <w:r w:rsidRPr="00920124">
              <w:rPr>
                <w:rFonts w:asciiTheme="minorHAnsi" w:hAnsiTheme="minorHAnsi" w:cs="Arial"/>
                <w:i/>
              </w:rPr>
              <w:t>:</w:t>
            </w:r>
          </w:p>
          <w:p w:rsidR="00920124" w:rsidRDefault="00920124" w:rsidP="00D8275C">
            <w:pPr>
              <w:spacing w:after="0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  <w:p w:rsidR="00920124" w:rsidRDefault="001741C6" w:rsidP="00D8275C">
            <w:pPr>
              <w:spacing w:after="0"/>
            </w:pPr>
            <w:r>
              <w:t>Motion</w:t>
            </w:r>
          </w:p>
          <w:p w:rsidR="00920124" w:rsidRDefault="001741C6" w:rsidP="007A1356">
            <w:pPr>
              <w:spacing w:after="0"/>
            </w:pPr>
            <w:r>
              <w:t xml:space="preserve">• Constant acceleration in a straight line </w:t>
            </w:r>
          </w:p>
          <w:p w:rsidR="00920124" w:rsidRDefault="001741C6" w:rsidP="00D8275C">
            <w:pPr>
              <w:spacing w:after="0"/>
            </w:pPr>
            <w:r>
              <w:t xml:space="preserve">• Circular motion (constant speed with one force only providing centripetal force). </w:t>
            </w:r>
          </w:p>
          <w:p w:rsidR="00920124" w:rsidRDefault="00920124" w:rsidP="00D8275C">
            <w:pPr>
              <w:spacing w:after="0"/>
            </w:pPr>
          </w:p>
          <w:p w:rsidR="00920124" w:rsidRDefault="001741C6" w:rsidP="00D8275C">
            <w:pPr>
              <w:spacing w:after="0"/>
            </w:pPr>
            <w:r>
              <w:t>Force</w:t>
            </w:r>
          </w:p>
          <w:p w:rsidR="00920124" w:rsidRDefault="001741C6" w:rsidP="00D8275C">
            <w:pPr>
              <w:spacing w:after="0"/>
            </w:pPr>
            <w:r>
              <w:t xml:space="preserve">• Force components </w:t>
            </w:r>
          </w:p>
          <w:p w:rsidR="00920124" w:rsidRDefault="001741C6" w:rsidP="00D8275C">
            <w:pPr>
              <w:spacing w:after="0"/>
            </w:pPr>
            <w:r>
              <w:t xml:space="preserve">• Vector addition of forces </w:t>
            </w:r>
          </w:p>
          <w:p w:rsidR="00920124" w:rsidRDefault="001741C6" w:rsidP="00D8275C">
            <w:pPr>
              <w:spacing w:after="0"/>
            </w:pPr>
            <w:r>
              <w:t xml:space="preserve">• Unbalanced force and acceleration </w:t>
            </w:r>
          </w:p>
          <w:p w:rsidR="00920124" w:rsidRDefault="001741C6" w:rsidP="00D8275C">
            <w:pPr>
              <w:spacing w:after="0"/>
            </w:pPr>
            <w:r>
              <w:t xml:space="preserve">• Equilibrium (balanced forces and torques) </w:t>
            </w:r>
          </w:p>
          <w:p w:rsidR="00920124" w:rsidRDefault="001741C6" w:rsidP="00D8275C">
            <w:pPr>
              <w:spacing w:after="0"/>
            </w:pPr>
            <w:r>
              <w:t>• Centripetal force</w:t>
            </w:r>
          </w:p>
          <w:p w:rsidR="00920124" w:rsidRDefault="00920124" w:rsidP="00D8275C">
            <w:pPr>
              <w:spacing w:after="0"/>
            </w:pPr>
          </w:p>
          <w:p w:rsidR="00920124" w:rsidRDefault="00920124" w:rsidP="00D8275C">
            <w:pPr>
              <w:spacing w:after="0"/>
            </w:pPr>
          </w:p>
          <w:p w:rsidR="00920124" w:rsidRDefault="00920124" w:rsidP="00D8275C">
            <w:pPr>
              <w:spacing w:after="0"/>
            </w:pPr>
            <w:r>
              <w:t>Momentum and E</w:t>
            </w:r>
            <w:r w:rsidR="001741C6">
              <w:t xml:space="preserve">nergy </w:t>
            </w:r>
          </w:p>
          <w:p w:rsidR="00920124" w:rsidRDefault="001741C6" w:rsidP="00D8275C">
            <w:pPr>
              <w:spacing w:after="0"/>
            </w:pPr>
            <w:r>
              <w:t>• Momentum</w:t>
            </w:r>
          </w:p>
          <w:p w:rsidR="00920124" w:rsidRDefault="001741C6" w:rsidP="00D8275C">
            <w:pPr>
              <w:spacing w:after="0"/>
            </w:pPr>
            <w:r>
              <w:t xml:space="preserve">• Change in momentum in one dimension and impulse </w:t>
            </w:r>
          </w:p>
          <w:p w:rsidR="00920124" w:rsidRDefault="001741C6" w:rsidP="00D8275C">
            <w:pPr>
              <w:spacing w:after="0"/>
            </w:pPr>
            <w:r>
              <w:t>• Impulse and force</w:t>
            </w:r>
          </w:p>
          <w:p w:rsidR="00920124" w:rsidRDefault="001741C6" w:rsidP="00D8275C">
            <w:pPr>
              <w:spacing w:after="0"/>
            </w:pPr>
            <w:r>
              <w:t xml:space="preserve">• Conservation of momentum in one direction </w:t>
            </w:r>
          </w:p>
          <w:p w:rsidR="00920124" w:rsidRDefault="00920124" w:rsidP="007A1356">
            <w:pPr>
              <w:spacing w:after="0"/>
            </w:pPr>
          </w:p>
          <w:p w:rsidR="007A1356" w:rsidRDefault="007A1356" w:rsidP="007A1356">
            <w:pPr>
              <w:spacing w:after="0"/>
            </w:pPr>
          </w:p>
          <w:p w:rsidR="007A1356" w:rsidRDefault="007A1356" w:rsidP="007A1356">
            <w:pPr>
              <w:spacing w:after="0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  <w:p w:rsidR="00920124" w:rsidRDefault="00920124" w:rsidP="00D8275C">
            <w:pPr>
              <w:spacing w:after="0"/>
              <w:rPr>
                <w:rFonts w:asciiTheme="minorHAnsi" w:hAnsiTheme="minorHAnsi" w:cs="Arial"/>
                <w:i/>
                <w:sz w:val="24"/>
                <w:szCs w:val="24"/>
              </w:rPr>
            </w:pPr>
            <w:bookmarkStart w:id="3" w:name="_GoBack"/>
            <w:bookmarkEnd w:id="3"/>
          </w:p>
          <w:p w:rsidR="00920124" w:rsidRDefault="00920124" w:rsidP="00D8275C">
            <w:pPr>
              <w:spacing w:after="0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  <w:p w:rsidR="00920124" w:rsidRDefault="00920124" w:rsidP="00D8275C">
            <w:pPr>
              <w:spacing w:after="0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  <w:p w:rsidR="00920124" w:rsidRDefault="00920124" w:rsidP="00D8275C">
            <w:pPr>
              <w:spacing w:after="0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  <w:p w:rsidR="00920124" w:rsidRDefault="00920124" w:rsidP="00D8275C">
            <w:pPr>
              <w:spacing w:after="0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  <w:p w:rsidR="00920124" w:rsidRDefault="00920124" w:rsidP="00920124">
            <w:pPr>
              <w:tabs>
                <w:tab w:val="left" w:pos="4425"/>
              </w:tabs>
              <w:spacing w:after="0"/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ab/>
            </w:r>
          </w:p>
          <w:p w:rsidR="00920124" w:rsidRDefault="00920124" w:rsidP="00D8275C">
            <w:pPr>
              <w:spacing w:after="0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  <w:p w:rsidR="00920124" w:rsidRPr="00D8275C" w:rsidRDefault="00920124" w:rsidP="00D8275C">
            <w:pPr>
              <w:spacing w:after="0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090" w:rsidRDefault="00C87090" w:rsidP="00F27F4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0116F" w:rsidRDefault="00F0116F" w:rsidP="00F27F4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The Microsoft PowerPoint titled, ‘Mechanics: Japanese Rail &amp; the Shinkansen’ works through the aspects of this Achievement Standard that are listed i</w:t>
            </w:r>
            <w:r w:rsidR="00C87090">
              <w:rPr>
                <w:rFonts w:asciiTheme="minorHAnsi" w:hAnsiTheme="minorHAnsi" w:cs="Arial"/>
                <w:b/>
                <w:sz w:val="24"/>
                <w:szCs w:val="24"/>
              </w:rPr>
              <w:t xml:space="preserve">n the Achievement Objectives. </w:t>
            </w:r>
          </w:p>
          <w:p w:rsidR="00C87090" w:rsidRPr="00C87090" w:rsidRDefault="00C87090" w:rsidP="00F27F4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NOTE: </w:t>
            </w:r>
            <w:r w:rsidRPr="00C87090">
              <w:rPr>
                <w:rFonts w:asciiTheme="minorHAnsi" w:hAnsiTheme="minorHAnsi" w:cs="Arial"/>
                <w:sz w:val="24"/>
                <w:szCs w:val="24"/>
              </w:rPr>
              <w:t xml:space="preserve">These documents do not cover all aspects of AS91171 but are designed to be used </w:t>
            </w:r>
            <w:proofErr w:type="gramStart"/>
            <w:r w:rsidRPr="00C87090">
              <w:rPr>
                <w:rFonts w:asciiTheme="minorHAnsi" w:hAnsiTheme="minorHAnsi" w:cs="Arial"/>
                <w:sz w:val="24"/>
                <w:szCs w:val="24"/>
              </w:rPr>
              <w:t>as a way to</w:t>
            </w:r>
            <w:proofErr w:type="gramEnd"/>
            <w:r w:rsidRPr="00C87090">
              <w:rPr>
                <w:rFonts w:asciiTheme="minorHAnsi" w:hAnsiTheme="minorHAnsi" w:cs="Arial"/>
                <w:sz w:val="24"/>
                <w:szCs w:val="24"/>
              </w:rPr>
              <w:t xml:space="preserve"> give real life context to many of the concepts in NCEA Level 2 Physics.</w:t>
            </w:r>
          </w:p>
          <w:p w:rsidR="00C87090" w:rsidRPr="00C87090" w:rsidRDefault="00C87090" w:rsidP="00C8709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87090">
              <w:rPr>
                <w:rFonts w:asciiTheme="minorHAnsi" w:hAnsiTheme="minorHAnsi" w:cs="Arial"/>
                <w:sz w:val="24"/>
                <w:szCs w:val="24"/>
              </w:rPr>
              <w:t xml:space="preserve">They are designed to either: </w:t>
            </w:r>
          </w:p>
          <w:p w:rsidR="00C87090" w:rsidRDefault="00C87090" w:rsidP="00C87090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C87090">
              <w:rPr>
                <w:rFonts w:asciiTheme="minorHAnsi" w:hAnsiTheme="minorHAnsi" w:cs="Arial"/>
                <w:sz w:val="24"/>
                <w:szCs w:val="24"/>
              </w:rPr>
              <w:t>compliment what a teacher already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uses in their teaching of AS91171</w:t>
            </w:r>
          </w:p>
          <w:p w:rsidR="00C87090" w:rsidRDefault="00C87090" w:rsidP="00C87090">
            <w:pPr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 w:rsidRPr="00C87090">
              <w:rPr>
                <w:rFonts w:asciiTheme="minorHAnsi" w:hAnsiTheme="minorHAnsi" w:cs="Arial"/>
                <w:sz w:val="24"/>
                <w:szCs w:val="24"/>
              </w:rPr>
              <w:t xml:space="preserve"> or</w:t>
            </w:r>
          </w:p>
          <w:p w:rsidR="00C87090" w:rsidRDefault="00C87090" w:rsidP="00C87090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C87090">
              <w:rPr>
                <w:rFonts w:asciiTheme="minorHAnsi" w:hAnsiTheme="minorHAnsi" w:cs="Arial"/>
                <w:sz w:val="24"/>
                <w:szCs w:val="24"/>
              </w:rPr>
              <w:t xml:space="preserve">be built upon by a teacher developing their delivery </w:t>
            </w:r>
            <w:r>
              <w:rPr>
                <w:rFonts w:asciiTheme="minorHAnsi" w:hAnsiTheme="minorHAnsi" w:cs="Arial"/>
                <w:sz w:val="24"/>
                <w:szCs w:val="24"/>
              </w:rPr>
              <w:t>AS91171</w:t>
            </w:r>
          </w:p>
          <w:p w:rsidR="00C87090" w:rsidRDefault="00C87090" w:rsidP="00C87090">
            <w:pPr>
              <w:pStyle w:val="ListParagraph"/>
              <w:rPr>
                <w:rFonts w:asciiTheme="minorHAnsi" w:hAnsiTheme="minorHAnsi" w:cs="Arial"/>
                <w:sz w:val="24"/>
                <w:szCs w:val="24"/>
              </w:rPr>
            </w:pPr>
          </w:p>
          <w:p w:rsidR="00C87090" w:rsidRDefault="007A1356" w:rsidP="007A1356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It is assumed</w:t>
            </w:r>
            <w:r w:rsidR="00C87090">
              <w:rPr>
                <w:rFonts w:asciiTheme="minorHAnsi" w:hAnsiTheme="minorHAnsi" w:cs="Arial"/>
                <w:sz w:val="24"/>
                <w:szCs w:val="24"/>
              </w:rPr>
              <w:t xml:space="preserve"> that alongside </w:t>
            </w:r>
            <w:r>
              <w:rPr>
                <w:rFonts w:asciiTheme="minorHAnsi" w:hAnsiTheme="minorHAnsi" w:cs="Arial"/>
                <w:sz w:val="24"/>
                <w:szCs w:val="24"/>
              </w:rPr>
              <w:t>these teaching resources one of the quality workbooks available for NCEA Level 2 Physics would be used.</w:t>
            </w:r>
          </w:p>
          <w:p w:rsidR="002B4271" w:rsidRDefault="002B4271" w:rsidP="007A135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2B4271" w:rsidRDefault="002B4271" w:rsidP="007A135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2B4271" w:rsidRPr="00F0116F" w:rsidRDefault="002B4271" w:rsidP="007A135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D8275C" w:rsidRPr="001019A0" w:rsidTr="00F27F47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275C" w:rsidRPr="00D8275C" w:rsidRDefault="00D8275C" w:rsidP="00F27F4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8275C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 xml:space="preserve">Section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Two</w:t>
            </w:r>
            <w:r w:rsidRPr="00D8275C">
              <w:rPr>
                <w:rFonts w:asciiTheme="minorHAnsi" w:hAnsiTheme="minorHAnsi" w:cs="Arial"/>
                <w:b/>
                <w:sz w:val="24"/>
                <w:szCs w:val="24"/>
              </w:rPr>
              <w:t xml:space="preserve">: </w:t>
            </w:r>
          </w:p>
          <w:p w:rsidR="00D8275C" w:rsidRPr="00F27F47" w:rsidRDefault="00D8275C" w:rsidP="00F27F47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en-NZ"/>
              </w:rPr>
            </w:pPr>
            <w:r w:rsidRPr="00D8275C">
              <w:rPr>
                <w:rFonts w:asciiTheme="minorHAnsi" w:eastAsia="Times New Roman" w:hAnsiTheme="minorHAnsi" w:cs="Arial"/>
                <w:b/>
                <w:color w:val="000000"/>
                <w:sz w:val="28"/>
                <w:szCs w:val="28"/>
                <w:lang w:eastAsia="en-NZ"/>
              </w:rPr>
              <w:t>Achievement Standard 91169- Demonstrate Understanding of Physics Relevant to a Selected Context</w:t>
            </w:r>
            <w:r w:rsidRPr="00D8275C">
              <w:rPr>
                <w:rFonts w:asciiTheme="minorHAnsi" w:eastAsia="Times New Roman" w:hAnsiTheme="minorHAnsi" w:cs="Arial"/>
                <w:color w:val="000000"/>
                <w:lang w:eastAsia="en-NZ"/>
              </w:rPr>
              <w:t xml:space="preserve"> (3 Credit Internal Assessment)  </w:t>
            </w:r>
          </w:p>
        </w:tc>
      </w:tr>
      <w:tr w:rsidR="00D8275C" w:rsidTr="00D8275C">
        <w:tc>
          <w:tcPr>
            <w:tcW w:w="6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275C" w:rsidRPr="00D8275C" w:rsidRDefault="00920124" w:rsidP="00F27F4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Achievement Objective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275C" w:rsidRPr="00D8275C" w:rsidRDefault="00F27F47" w:rsidP="00F27F4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Teaching Material Link</w:t>
            </w:r>
          </w:p>
        </w:tc>
      </w:tr>
      <w:tr w:rsidR="00D8275C" w:rsidRPr="00464460" w:rsidTr="00D8275C">
        <w:tc>
          <w:tcPr>
            <w:tcW w:w="6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24" w:rsidRPr="00F0116F" w:rsidRDefault="00920124" w:rsidP="00D8275C">
            <w:pPr>
              <w:spacing w:after="0" w:line="240" w:lineRule="auto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  <w:p w:rsidR="00920124" w:rsidRPr="00F0116F" w:rsidRDefault="00920124" w:rsidP="00D8275C">
            <w:pPr>
              <w:spacing w:after="0" w:line="240" w:lineRule="auto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  <w:p w:rsidR="00D8275C" w:rsidRPr="00F0116F" w:rsidRDefault="00F27F47" w:rsidP="00D8275C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  <w:r w:rsidRPr="00F0116F">
              <w:rPr>
                <w:rFonts w:asciiTheme="minorHAnsi" w:hAnsiTheme="minorHAnsi" w:cs="Arial"/>
                <w:i/>
              </w:rPr>
              <w:t xml:space="preserve">By the end of this </w:t>
            </w:r>
            <w:r w:rsidR="00920124" w:rsidRPr="00F0116F">
              <w:rPr>
                <w:rFonts w:asciiTheme="minorHAnsi" w:hAnsiTheme="minorHAnsi" w:cs="Arial"/>
                <w:i/>
              </w:rPr>
              <w:t xml:space="preserve">unit students should be able to demonstrate understanding of </w:t>
            </w:r>
            <w:r w:rsidR="00D91904">
              <w:rPr>
                <w:rFonts w:asciiTheme="minorHAnsi" w:hAnsiTheme="minorHAnsi" w:cs="Arial"/>
                <w:i/>
              </w:rPr>
              <w:t xml:space="preserve">Physics </w:t>
            </w:r>
            <w:r w:rsidR="00920124" w:rsidRPr="00F0116F">
              <w:rPr>
                <w:rFonts w:asciiTheme="minorHAnsi" w:hAnsiTheme="minorHAnsi" w:cs="Arial"/>
                <w:i/>
              </w:rPr>
              <w:t>rel</w:t>
            </w:r>
            <w:r w:rsidR="00D91904">
              <w:rPr>
                <w:rFonts w:asciiTheme="minorHAnsi" w:hAnsiTheme="minorHAnsi" w:cs="Arial"/>
                <w:i/>
              </w:rPr>
              <w:t>evant</w:t>
            </w:r>
            <w:r w:rsidR="00920124" w:rsidRPr="00F0116F">
              <w:rPr>
                <w:rFonts w:asciiTheme="minorHAnsi" w:hAnsiTheme="minorHAnsi" w:cs="Arial"/>
                <w:i/>
              </w:rPr>
              <w:t xml:space="preserve"> to the context of the S</w:t>
            </w:r>
            <w:r w:rsidR="00D91904">
              <w:rPr>
                <w:rFonts w:asciiTheme="minorHAnsi" w:hAnsiTheme="minorHAnsi" w:cs="Arial"/>
                <w:i/>
              </w:rPr>
              <w:t>C Maglev (magnetic levitation railway system)</w:t>
            </w:r>
            <w:r w:rsidR="00920124" w:rsidRPr="00F0116F">
              <w:rPr>
                <w:rFonts w:asciiTheme="minorHAnsi" w:hAnsiTheme="minorHAnsi" w:cs="Arial"/>
                <w:i/>
              </w:rPr>
              <w:t>.</w:t>
            </w:r>
          </w:p>
          <w:p w:rsidR="00F0116F" w:rsidRPr="00F0116F" w:rsidRDefault="00F0116F" w:rsidP="00D8275C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:rsidR="00F0116F" w:rsidRPr="00F0116F" w:rsidRDefault="00F0116F" w:rsidP="00D8275C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  <w:r w:rsidRPr="00F0116F">
              <w:rPr>
                <w:rFonts w:asciiTheme="minorHAnsi" w:hAnsiTheme="minorHAnsi" w:cs="Arial"/>
                <w:i/>
              </w:rPr>
              <w:t>From the NZQA Achievement Standard 91169 document:</w:t>
            </w:r>
          </w:p>
          <w:p w:rsidR="00920124" w:rsidRPr="00F0116F" w:rsidRDefault="00920124" w:rsidP="00D8275C">
            <w:pPr>
              <w:spacing w:after="0" w:line="240" w:lineRule="auto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  <w:p w:rsidR="00920124" w:rsidRPr="00F0116F" w:rsidRDefault="00920124" w:rsidP="00D8275C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  <w:r w:rsidRPr="00F0116F">
              <w:rPr>
                <w:rFonts w:asciiTheme="minorHAnsi" w:hAnsiTheme="minorHAnsi" w:cs="Arial"/>
                <w:i/>
              </w:rPr>
              <w:t>At Achieved Level:</w:t>
            </w:r>
          </w:p>
          <w:p w:rsidR="00920124" w:rsidRPr="00F0116F" w:rsidRDefault="00920124" w:rsidP="00920124">
            <w:pPr>
              <w:spacing w:after="0" w:line="240" w:lineRule="auto"/>
              <w:ind w:left="567"/>
            </w:pPr>
            <w:r w:rsidRPr="00F0116F">
              <w:rPr>
                <w:i/>
              </w:rPr>
              <w:t>Demonstrate understanding</w:t>
            </w:r>
            <w:r w:rsidRPr="00F0116F">
              <w:t xml:space="preserve"> involves providing characteristics of, or an account of the physics related to the selected context.</w:t>
            </w:r>
          </w:p>
          <w:p w:rsidR="00470B8D" w:rsidRPr="00F0116F" w:rsidRDefault="00470B8D" w:rsidP="00920124">
            <w:pPr>
              <w:spacing w:after="0" w:line="240" w:lineRule="auto"/>
              <w:ind w:left="567"/>
            </w:pPr>
          </w:p>
          <w:p w:rsidR="00920124" w:rsidRPr="00F0116F" w:rsidRDefault="00920124" w:rsidP="00920124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  <w:r w:rsidRPr="00F0116F">
              <w:rPr>
                <w:rFonts w:asciiTheme="minorHAnsi" w:hAnsiTheme="minorHAnsi" w:cs="Arial"/>
                <w:i/>
              </w:rPr>
              <w:t>At Merit Level:</w:t>
            </w:r>
          </w:p>
          <w:p w:rsidR="00920124" w:rsidRPr="00F0116F" w:rsidRDefault="00920124" w:rsidP="00920124">
            <w:pPr>
              <w:tabs>
                <w:tab w:val="left" w:pos="851"/>
              </w:tabs>
              <w:ind w:left="567"/>
            </w:pPr>
            <w:r w:rsidRPr="00F0116F">
              <w:rPr>
                <w:i/>
              </w:rPr>
              <w:t>Demonstrate in-depth understanding</w:t>
            </w:r>
            <w:r w:rsidRPr="00F0116F">
              <w:t xml:space="preserve"> involves providing reasons as to how or why the physics applies to the selected context.</w:t>
            </w:r>
          </w:p>
          <w:p w:rsidR="00920124" w:rsidRPr="00F0116F" w:rsidRDefault="00920124" w:rsidP="00470B8D">
            <w:pPr>
              <w:spacing w:after="0" w:line="240" w:lineRule="auto"/>
            </w:pPr>
            <w:r w:rsidRPr="00F0116F">
              <w:rPr>
                <w:rFonts w:asciiTheme="minorHAnsi" w:hAnsiTheme="minorHAnsi" w:cs="Arial"/>
                <w:i/>
              </w:rPr>
              <w:t>At Excellence Level:</w:t>
            </w:r>
          </w:p>
          <w:p w:rsidR="00920124" w:rsidRPr="00F0116F" w:rsidRDefault="00920124" w:rsidP="00920124">
            <w:pPr>
              <w:tabs>
                <w:tab w:val="left" w:pos="851"/>
              </w:tabs>
              <w:ind w:left="567"/>
            </w:pPr>
            <w:r w:rsidRPr="00F0116F">
              <w:rPr>
                <w:i/>
              </w:rPr>
              <w:t>Demonstrate comprehensive understanding</w:t>
            </w:r>
            <w:r w:rsidRPr="00F0116F">
              <w:t xml:space="preserve"> involves linking ideas to integrate physics relevant to the selected context, and involves elaborating, justifying, relating, evaluating, comparing and contrasting, or analysing the physics underpinning the context.</w:t>
            </w:r>
          </w:p>
          <w:p w:rsidR="00470B8D" w:rsidRPr="00F0116F" w:rsidRDefault="00470B8D" w:rsidP="00470B8D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  <w:r w:rsidRPr="00F0116F">
              <w:rPr>
                <w:rFonts w:asciiTheme="minorHAnsi" w:hAnsiTheme="minorHAnsi" w:cs="Arial"/>
                <w:i/>
              </w:rPr>
              <w:t>Note:</w:t>
            </w:r>
          </w:p>
          <w:p w:rsidR="00F0116F" w:rsidRPr="00F0116F" w:rsidRDefault="00920124" w:rsidP="00920124">
            <w:pPr>
              <w:spacing w:after="0" w:line="240" w:lineRule="auto"/>
              <w:ind w:left="567"/>
            </w:pPr>
            <w:r w:rsidRPr="00F0116F">
              <w:t xml:space="preserve">The </w:t>
            </w:r>
            <w:r w:rsidRPr="00F0116F">
              <w:rPr>
                <w:i/>
              </w:rPr>
              <w:t>selected context</w:t>
            </w:r>
            <w:r w:rsidRPr="00F0116F">
              <w:t xml:space="preserve"> must involve physics principles that are at curriculum Level 7.  It </w:t>
            </w:r>
            <w:r w:rsidR="00470B8D" w:rsidRPr="00F0116F">
              <w:t>can</w:t>
            </w:r>
            <w:r w:rsidRPr="00F0116F">
              <w:t xml:space="preserve"> be technological or biological.</w:t>
            </w:r>
            <w:r w:rsidR="00470B8D" w:rsidRPr="00F0116F">
              <w:t xml:space="preserve"> </w:t>
            </w:r>
          </w:p>
          <w:p w:rsidR="00F0116F" w:rsidRPr="00F0116F" w:rsidRDefault="00F0116F" w:rsidP="00920124">
            <w:pPr>
              <w:spacing w:after="0" w:line="240" w:lineRule="auto"/>
              <w:ind w:left="567"/>
            </w:pPr>
          </w:p>
          <w:p w:rsidR="00920124" w:rsidRPr="00F0116F" w:rsidRDefault="00470B8D" w:rsidP="00920124">
            <w:pPr>
              <w:spacing w:after="0" w:line="240" w:lineRule="auto"/>
              <w:ind w:left="567"/>
            </w:pPr>
            <w:r w:rsidRPr="00F0116F">
              <w:t xml:space="preserve">Many aspects of the physics of the </w:t>
            </w:r>
            <w:r w:rsidR="00F0116F" w:rsidRPr="00F0116F">
              <w:t>SC Maglev magnetic levitation train</w:t>
            </w:r>
            <w:r w:rsidRPr="00F0116F">
              <w:t>, in particular the</w:t>
            </w:r>
            <w:r w:rsidR="00F0116F" w:rsidRPr="00F0116F">
              <w:t xml:space="preserve"> role electromagnetism plays in its function</w:t>
            </w:r>
            <w:r w:rsidRPr="00F0116F">
              <w:t>, relate well to the curriculum Level 7 physics principles.</w:t>
            </w:r>
          </w:p>
          <w:p w:rsidR="00470B8D" w:rsidRPr="00F0116F" w:rsidRDefault="00470B8D" w:rsidP="00920124">
            <w:pPr>
              <w:spacing w:after="0" w:line="240" w:lineRule="auto"/>
              <w:ind w:left="567"/>
            </w:pPr>
            <w:r w:rsidRPr="00F0116F">
              <w:t xml:space="preserve"> </w:t>
            </w:r>
          </w:p>
          <w:p w:rsidR="00F27F47" w:rsidRPr="00F0116F" w:rsidRDefault="00F27F47" w:rsidP="00D8275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5C" w:rsidRPr="00F0116F" w:rsidRDefault="00D8275C" w:rsidP="00F27F47">
            <w:pPr>
              <w:rPr>
                <w:rFonts w:ascii="Arial" w:hAnsi="Arial" w:cs="Arial"/>
                <w:sz w:val="24"/>
                <w:szCs w:val="24"/>
              </w:rPr>
            </w:pPr>
          </w:p>
          <w:p w:rsidR="00F0116F" w:rsidRPr="00F0116F" w:rsidRDefault="00F0116F" w:rsidP="00F27F47">
            <w:pPr>
              <w:rPr>
                <w:rFonts w:ascii="Arial" w:hAnsi="Arial" w:cs="Arial"/>
                <w:sz w:val="24"/>
                <w:szCs w:val="24"/>
              </w:rPr>
            </w:pPr>
          </w:p>
          <w:p w:rsidR="00F0116F" w:rsidRPr="00F0116F" w:rsidRDefault="00F0116F" w:rsidP="00F0116F">
            <w:pPr>
              <w:pStyle w:val="NCEAHeadInfoL2"/>
              <w:rPr>
                <w:rFonts w:asciiTheme="minorHAnsi" w:hAnsiTheme="minorHAnsi"/>
                <w:sz w:val="22"/>
                <w:szCs w:val="22"/>
              </w:rPr>
            </w:pPr>
            <w:r w:rsidRPr="00F0116F">
              <w:rPr>
                <w:rFonts w:asciiTheme="minorHAnsi" w:hAnsiTheme="minorHAnsi"/>
                <w:sz w:val="22"/>
                <w:szCs w:val="22"/>
              </w:rPr>
              <w:t>The Microsoft Word document titled, ‘Asia New Zealand Foundation AS91169 Physics 2.2- Shinkansen of the Next Generation: SCMaglev’ has a complete set of teacher and student instructions along with a mark schedule for this task.</w:t>
            </w:r>
          </w:p>
          <w:p w:rsidR="00F0116F" w:rsidRPr="00F0116F" w:rsidRDefault="00F0116F" w:rsidP="00F27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7E7B" w:rsidRDefault="004F7E7B" w:rsidP="001642F3">
      <w:pPr>
        <w:spacing w:after="0"/>
        <w:rPr>
          <w:rFonts w:asciiTheme="minorHAnsi" w:hAnsiTheme="minorHAnsi" w:cs="Arial"/>
        </w:rPr>
      </w:pPr>
    </w:p>
    <w:p w:rsidR="004F7E7B" w:rsidRDefault="004F7E7B" w:rsidP="00AC09F5">
      <w:pPr>
        <w:spacing w:before="120" w:after="120"/>
        <w:rPr>
          <w:rFonts w:asciiTheme="minorHAnsi" w:hAnsiTheme="minorHAnsi" w:cs="Arial"/>
        </w:rPr>
      </w:pPr>
    </w:p>
    <w:p w:rsidR="003C799C" w:rsidRPr="004F7E7B" w:rsidRDefault="003C799C" w:rsidP="004F7E7B">
      <w:pPr>
        <w:tabs>
          <w:tab w:val="left" w:pos="1290"/>
        </w:tabs>
        <w:rPr>
          <w:rFonts w:asciiTheme="minorHAnsi" w:hAnsiTheme="minorHAnsi" w:cs="Arial"/>
        </w:rPr>
      </w:pPr>
    </w:p>
    <w:sectPr w:rsidR="003C799C" w:rsidRPr="004F7E7B" w:rsidSect="00A0397A">
      <w:headerReference w:type="default" r:id="rId20"/>
      <w:pgSz w:w="11906" w:h="16838"/>
      <w:pgMar w:top="1440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632" w:rsidRDefault="004B7632" w:rsidP="00261DD2">
      <w:pPr>
        <w:spacing w:after="0" w:line="240" w:lineRule="auto"/>
      </w:pPr>
      <w:r>
        <w:separator/>
      </w:r>
    </w:p>
  </w:endnote>
  <w:endnote w:type="continuationSeparator" w:id="0">
    <w:p w:rsidR="004B7632" w:rsidRDefault="004B7632" w:rsidP="0026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632" w:rsidRDefault="004B7632" w:rsidP="00261DD2">
      <w:pPr>
        <w:spacing w:after="0" w:line="240" w:lineRule="auto"/>
      </w:pPr>
      <w:r>
        <w:separator/>
      </w:r>
    </w:p>
  </w:footnote>
  <w:footnote w:type="continuationSeparator" w:id="0">
    <w:p w:rsidR="004B7632" w:rsidRDefault="004B7632" w:rsidP="00261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F47" w:rsidRDefault="00F27F47" w:rsidP="00261DD2">
    <w:pPr>
      <w:pStyle w:val="Header"/>
      <w:jc w:val="center"/>
    </w:pPr>
    <w:r>
      <w:rPr>
        <w:noProof/>
        <w:lang w:eastAsia="en-NZ"/>
      </w:rPr>
      <w:drawing>
        <wp:inline distT="0" distB="0" distL="0" distR="0" wp14:anchorId="57D57FFF">
          <wp:extent cx="2019300" cy="50006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455" cy="5285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F3A"/>
    <w:multiLevelType w:val="hybridMultilevel"/>
    <w:tmpl w:val="604A54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34D62"/>
    <w:multiLevelType w:val="hybridMultilevel"/>
    <w:tmpl w:val="C11CF4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27AE1"/>
    <w:multiLevelType w:val="hybridMultilevel"/>
    <w:tmpl w:val="B2F2A3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658E9"/>
    <w:multiLevelType w:val="hybridMultilevel"/>
    <w:tmpl w:val="395CE8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A582A"/>
    <w:multiLevelType w:val="hybridMultilevel"/>
    <w:tmpl w:val="01C2AAB0"/>
    <w:lvl w:ilvl="0" w:tplc="E4B8F7B8">
      <w:start w:val="1"/>
      <w:numFmt w:val="bullet"/>
      <w:pStyle w:val="AOsBulletsendash"/>
      <w:lvlText w:val="–"/>
      <w:lvlJc w:val="left"/>
      <w:pPr>
        <w:tabs>
          <w:tab w:val="num" w:pos="568"/>
        </w:tabs>
        <w:ind w:left="568" w:hanging="284"/>
      </w:pPr>
      <w:rPr>
        <w:rFonts w:ascii="Arial Narrow" w:hAnsi="Arial Narrow" w:cs="Arial Narrow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3E20A8"/>
    <w:multiLevelType w:val="hybridMultilevel"/>
    <w:tmpl w:val="04406C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8496F"/>
    <w:multiLevelType w:val="hybridMultilevel"/>
    <w:tmpl w:val="CBA4D9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75D80"/>
    <w:multiLevelType w:val="hybridMultilevel"/>
    <w:tmpl w:val="899CA4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E514C"/>
    <w:multiLevelType w:val="hybridMultilevel"/>
    <w:tmpl w:val="225803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130EF"/>
    <w:multiLevelType w:val="hybridMultilevel"/>
    <w:tmpl w:val="87928AE2"/>
    <w:lvl w:ilvl="0" w:tplc="A36CD128">
      <w:start w:val="54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06F18"/>
    <w:multiLevelType w:val="hybridMultilevel"/>
    <w:tmpl w:val="348EB07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 w15:restartNumberingAfterBreak="0">
    <w:nsid w:val="202C7102"/>
    <w:multiLevelType w:val="hybridMultilevel"/>
    <w:tmpl w:val="4F0CF5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93E4C"/>
    <w:multiLevelType w:val="hybridMultilevel"/>
    <w:tmpl w:val="1E7CDA3C"/>
    <w:lvl w:ilvl="0" w:tplc="0CC6F8F2">
      <w:start w:val="1"/>
      <w:numFmt w:val="bullet"/>
      <w:pStyle w:val="AOs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3" w15:restartNumberingAfterBreak="0">
    <w:nsid w:val="2CED303F"/>
    <w:multiLevelType w:val="hybridMultilevel"/>
    <w:tmpl w:val="5EA8DB9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37D52"/>
    <w:multiLevelType w:val="hybridMultilevel"/>
    <w:tmpl w:val="250EE9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D7761"/>
    <w:multiLevelType w:val="hybridMultilevel"/>
    <w:tmpl w:val="182259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77BF3"/>
    <w:multiLevelType w:val="hybridMultilevel"/>
    <w:tmpl w:val="5AEEC0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4005C"/>
    <w:multiLevelType w:val="multilevel"/>
    <w:tmpl w:val="EDD8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9E5151"/>
    <w:multiLevelType w:val="multilevel"/>
    <w:tmpl w:val="9AEC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36300B"/>
    <w:multiLevelType w:val="hybridMultilevel"/>
    <w:tmpl w:val="C1D251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926ED"/>
    <w:multiLevelType w:val="multilevel"/>
    <w:tmpl w:val="A760ADAE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17" w:hanging="283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21" w15:restartNumberingAfterBreak="0">
    <w:nsid w:val="4FB2283D"/>
    <w:multiLevelType w:val="hybridMultilevel"/>
    <w:tmpl w:val="B1A8E582"/>
    <w:lvl w:ilvl="0" w:tplc="04090001">
      <w:start w:val="1"/>
      <w:numFmt w:val="bullet"/>
      <w:pStyle w:val="AOsBulletssub"/>
      <w:lvlText w:val="–"/>
      <w:lvlJc w:val="left"/>
      <w:pPr>
        <w:tabs>
          <w:tab w:val="num" w:pos="568"/>
        </w:tabs>
        <w:ind w:left="851" w:hanging="283"/>
      </w:pPr>
      <w:rPr>
        <w:rFonts w:ascii="Arial Narrow" w:hAnsi="Arial Narrow" w:cs="Arial Narrow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7F1A32"/>
    <w:multiLevelType w:val="hybridMultilevel"/>
    <w:tmpl w:val="52502C9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B41D7"/>
    <w:multiLevelType w:val="hybridMultilevel"/>
    <w:tmpl w:val="0D7CA5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224B2"/>
    <w:multiLevelType w:val="hybridMultilevel"/>
    <w:tmpl w:val="09F450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325C5"/>
    <w:multiLevelType w:val="hybridMultilevel"/>
    <w:tmpl w:val="45C2A6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10CB2"/>
    <w:multiLevelType w:val="multilevel"/>
    <w:tmpl w:val="7AA6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B8276A"/>
    <w:multiLevelType w:val="hybridMultilevel"/>
    <w:tmpl w:val="838634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94D42"/>
    <w:multiLevelType w:val="multilevel"/>
    <w:tmpl w:val="3738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833D71"/>
    <w:multiLevelType w:val="hybridMultilevel"/>
    <w:tmpl w:val="A230BC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18"/>
  </w:num>
  <w:num w:numId="5">
    <w:abstractNumId w:val="26"/>
  </w:num>
  <w:num w:numId="6">
    <w:abstractNumId w:val="29"/>
  </w:num>
  <w:num w:numId="7">
    <w:abstractNumId w:val="25"/>
  </w:num>
  <w:num w:numId="8">
    <w:abstractNumId w:val="24"/>
  </w:num>
  <w:num w:numId="9">
    <w:abstractNumId w:val="15"/>
  </w:num>
  <w:num w:numId="10">
    <w:abstractNumId w:val="5"/>
  </w:num>
  <w:num w:numId="11">
    <w:abstractNumId w:val="19"/>
  </w:num>
  <w:num w:numId="12">
    <w:abstractNumId w:val="9"/>
  </w:num>
  <w:num w:numId="13">
    <w:abstractNumId w:val="7"/>
  </w:num>
  <w:num w:numId="14">
    <w:abstractNumId w:val="27"/>
  </w:num>
  <w:num w:numId="15">
    <w:abstractNumId w:val="13"/>
  </w:num>
  <w:num w:numId="16">
    <w:abstractNumId w:val="8"/>
  </w:num>
  <w:num w:numId="17">
    <w:abstractNumId w:val="14"/>
  </w:num>
  <w:num w:numId="18">
    <w:abstractNumId w:val="1"/>
  </w:num>
  <w:num w:numId="19">
    <w:abstractNumId w:val="12"/>
  </w:num>
  <w:num w:numId="20">
    <w:abstractNumId w:val="21"/>
  </w:num>
  <w:num w:numId="21">
    <w:abstractNumId w:val="4"/>
  </w:num>
  <w:num w:numId="22">
    <w:abstractNumId w:val="28"/>
  </w:num>
  <w:num w:numId="23">
    <w:abstractNumId w:val="23"/>
  </w:num>
  <w:num w:numId="24">
    <w:abstractNumId w:val="22"/>
  </w:num>
  <w:num w:numId="25">
    <w:abstractNumId w:val="11"/>
  </w:num>
  <w:num w:numId="26">
    <w:abstractNumId w:val="3"/>
  </w:num>
  <w:num w:numId="27">
    <w:abstractNumId w:val="0"/>
  </w:num>
  <w:num w:numId="28">
    <w:abstractNumId w:val="20"/>
  </w:num>
  <w:num w:numId="29">
    <w:abstractNumId w:val="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D2"/>
    <w:rsid w:val="00012BF7"/>
    <w:rsid w:val="00031920"/>
    <w:rsid w:val="00046EEA"/>
    <w:rsid w:val="000A760F"/>
    <w:rsid w:val="000E17DF"/>
    <w:rsid w:val="001019A0"/>
    <w:rsid w:val="00110387"/>
    <w:rsid w:val="00142DFB"/>
    <w:rsid w:val="001464BA"/>
    <w:rsid w:val="001642F3"/>
    <w:rsid w:val="001741C6"/>
    <w:rsid w:val="00192D28"/>
    <w:rsid w:val="001A0851"/>
    <w:rsid w:val="001B11E2"/>
    <w:rsid w:val="001B586E"/>
    <w:rsid w:val="001C0738"/>
    <w:rsid w:val="001D1121"/>
    <w:rsid w:val="001F3BB9"/>
    <w:rsid w:val="002014FA"/>
    <w:rsid w:val="00210563"/>
    <w:rsid w:val="00226420"/>
    <w:rsid w:val="00226E13"/>
    <w:rsid w:val="00237298"/>
    <w:rsid w:val="00245B8F"/>
    <w:rsid w:val="00261DD2"/>
    <w:rsid w:val="00264D62"/>
    <w:rsid w:val="00270067"/>
    <w:rsid w:val="00290A84"/>
    <w:rsid w:val="002A3D21"/>
    <w:rsid w:val="002B4271"/>
    <w:rsid w:val="002E1B77"/>
    <w:rsid w:val="002E4D10"/>
    <w:rsid w:val="0030000C"/>
    <w:rsid w:val="00300D0F"/>
    <w:rsid w:val="00347EA1"/>
    <w:rsid w:val="003568BE"/>
    <w:rsid w:val="00373D36"/>
    <w:rsid w:val="00375098"/>
    <w:rsid w:val="00396943"/>
    <w:rsid w:val="003A3205"/>
    <w:rsid w:val="003B69C3"/>
    <w:rsid w:val="003C799C"/>
    <w:rsid w:val="003D7AE6"/>
    <w:rsid w:val="003E5436"/>
    <w:rsid w:val="0042458D"/>
    <w:rsid w:val="00440959"/>
    <w:rsid w:val="0044580B"/>
    <w:rsid w:val="0044723A"/>
    <w:rsid w:val="0046214C"/>
    <w:rsid w:val="00464460"/>
    <w:rsid w:val="00470B8D"/>
    <w:rsid w:val="004817AF"/>
    <w:rsid w:val="00481E06"/>
    <w:rsid w:val="00483CB2"/>
    <w:rsid w:val="004A08EC"/>
    <w:rsid w:val="004A3E23"/>
    <w:rsid w:val="004B49A0"/>
    <w:rsid w:val="004B5D71"/>
    <w:rsid w:val="004B7632"/>
    <w:rsid w:val="004F7E7B"/>
    <w:rsid w:val="0053004D"/>
    <w:rsid w:val="00543C68"/>
    <w:rsid w:val="00551B29"/>
    <w:rsid w:val="0056277F"/>
    <w:rsid w:val="005A381D"/>
    <w:rsid w:val="005A55B1"/>
    <w:rsid w:val="005A76DB"/>
    <w:rsid w:val="005C20FB"/>
    <w:rsid w:val="005C4C2C"/>
    <w:rsid w:val="005E412C"/>
    <w:rsid w:val="005E5CBE"/>
    <w:rsid w:val="00624D17"/>
    <w:rsid w:val="00631823"/>
    <w:rsid w:val="00632E93"/>
    <w:rsid w:val="00642FF4"/>
    <w:rsid w:val="00655478"/>
    <w:rsid w:val="0068000B"/>
    <w:rsid w:val="00686B18"/>
    <w:rsid w:val="006A39CA"/>
    <w:rsid w:val="006D39B4"/>
    <w:rsid w:val="006F047B"/>
    <w:rsid w:val="00701925"/>
    <w:rsid w:val="00722A12"/>
    <w:rsid w:val="007617D2"/>
    <w:rsid w:val="00772C6B"/>
    <w:rsid w:val="007A1356"/>
    <w:rsid w:val="007B2A60"/>
    <w:rsid w:val="007D4F22"/>
    <w:rsid w:val="007E5C99"/>
    <w:rsid w:val="00826D56"/>
    <w:rsid w:val="0085354B"/>
    <w:rsid w:val="00876EAD"/>
    <w:rsid w:val="00893DA7"/>
    <w:rsid w:val="008943EE"/>
    <w:rsid w:val="008A1B5C"/>
    <w:rsid w:val="008C2B79"/>
    <w:rsid w:val="008C4FF6"/>
    <w:rsid w:val="008F10CC"/>
    <w:rsid w:val="00920124"/>
    <w:rsid w:val="009529E9"/>
    <w:rsid w:val="00954AF4"/>
    <w:rsid w:val="0096155C"/>
    <w:rsid w:val="0096322F"/>
    <w:rsid w:val="00975722"/>
    <w:rsid w:val="00983C55"/>
    <w:rsid w:val="009A2038"/>
    <w:rsid w:val="009C5163"/>
    <w:rsid w:val="00A0397A"/>
    <w:rsid w:val="00A21629"/>
    <w:rsid w:val="00A45CFA"/>
    <w:rsid w:val="00A839E6"/>
    <w:rsid w:val="00A86208"/>
    <w:rsid w:val="00AC09F5"/>
    <w:rsid w:val="00AD3DA2"/>
    <w:rsid w:val="00AE23ED"/>
    <w:rsid w:val="00AE6AE5"/>
    <w:rsid w:val="00B22972"/>
    <w:rsid w:val="00B34537"/>
    <w:rsid w:val="00B43C7D"/>
    <w:rsid w:val="00B55428"/>
    <w:rsid w:val="00B57CC8"/>
    <w:rsid w:val="00B65974"/>
    <w:rsid w:val="00B77854"/>
    <w:rsid w:val="00BE0422"/>
    <w:rsid w:val="00BF2F1E"/>
    <w:rsid w:val="00BF585E"/>
    <w:rsid w:val="00C13B1A"/>
    <w:rsid w:val="00C8650C"/>
    <w:rsid w:val="00C87090"/>
    <w:rsid w:val="00C96BF4"/>
    <w:rsid w:val="00CA1524"/>
    <w:rsid w:val="00CB5E87"/>
    <w:rsid w:val="00CC5C11"/>
    <w:rsid w:val="00CE3940"/>
    <w:rsid w:val="00D15390"/>
    <w:rsid w:val="00D236BF"/>
    <w:rsid w:val="00D2657A"/>
    <w:rsid w:val="00D42B16"/>
    <w:rsid w:val="00D8275C"/>
    <w:rsid w:val="00D91904"/>
    <w:rsid w:val="00DA5202"/>
    <w:rsid w:val="00DD7D43"/>
    <w:rsid w:val="00DF507D"/>
    <w:rsid w:val="00E10818"/>
    <w:rsid w:val="00E467D0"/>
    <w:rsid w:val="00E55C21"/>
    <w:rsid w:val="00E814D7"/>
    <w:rsid w:val="00E8366B"/>
    <w:rsid w:val="00E85258"/>
    <w:rsid w:val="00EB3D13"/>
    <w:rsid w:val="00EE38A9"/>
    <w:rsid w:val="00EF420B"/>
    <w:rsid w:val="00EF78C5"/>
    <w:rsid w:val="00F0116F"/>
    <w:rsid w:val="00F06D2C"/>
    <w:rsid w:val="00F27F47"/>
    <w:rsid w:val="00F338CA"/>
    <w:rsid w:val="00F84DFE"/>
    <w:rsid w:val="00F9353B"/>
    <w:rsid w:val="00FB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DAAA87"/>
  <w15:docId w15:val="{E101E70B-4188-46C4-A8B3-CE24CF6E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DD2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5A7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65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D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1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DD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D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C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BF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12BF7"/>
    <w:rPr>
      <w:b/>
      <w:bCs/>
    </w:rPr>
  </w:style>
  <w:style w:type="paragraph" w:styleId="NormalWeb">
    <w:name w:val="Normal (Web)"/>
    <w:basedOn w:val="Normal"/>
    <w:uiPriority w:val="99"/>
    <w:unhideWhenUsed/>
    <w:rsid w:val="00012B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012BF7"/>
  </w:style>
  <w:style w:type="character" w:customStyle="1" w:styleId="Heading1Char">
    <w:name w:val="Heading 1 Char"/>
    <w:basedOn w:val="DefaultParagraphFont"/>
    <w:link w:val="Heading1"/>
    <w:uiPriority w:val="9"/>
    <w:rsid w:val="005A76DB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watch-title">
    <w:name w:val="watch-title"/>
    <w:basedOn w:val="DefaultParagraphFont"/>
    <w:rsid w:val="005A76DB"/>
  </w:style>
  <w:style w:type="table" w:styleId="TableGrid">
    <w:name w:val="Table Grid"/>
    <w:basedOn w:val="TableNormal"/>
    <w:uiPriority w:val="59"/>
    <w:rsid w:val="0004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8000B"/>
    <w:rPr>
      <w:color w:val="800080" w:themeColor="followedHyperlink"/>
      <w:u w:val="single"/>
    </w:rPr>
  </w:style>
  <w:style w:type="paragraph" w:customStyle="1" w:styleId="AOsH3">
    <w:name w:val="AOs H3"/>
    <w:link w:val="AOsH3Char"/>
    <w:uiPriority w:val="99"/>
    <w:rsid w:val="00BF2F1E"/>
    <w:pPr>
      <w:keepNext/>
      <w:spacing w:before="80" w:after="20" w:line="240" w:lineRule="auto"/>
    </w:pPr>
    <w:rPr>
      <w:rFonts w:ascii="Arial Narrow" w:eastAsia="Times New Roman" w:hAnsi="Arial Narrow" w:cs="Arial Narrow"/>
      <w:b/>
      <w:bCs/>
      <w:kern w:val="32"/>
      <w:sz w:val="24"/>
      <w:szCs w:val="24"/>
      <w:lang w:eastAsia="en-NZ"/>
    </w:rPr>
  </w:style>
  <w:style w:type="paragraph" w:customStyle="1" w:styleId="AOsBullets">
    <w:name w:val="AOs Bullets"/>
    <w:basedOn w:val="Normal"/>
    <w:link w:val="AOsBulletsChar"/>
    <w:uiPriority w:val="99"/>
    <w:rsid w:val="00BF2F1E"/>
    <w:pPr>
      <w:numPr>
        <w:numId w:val="19"/>
      </w:numPr>
      <w:spacing w:after="20" w:line="240" w:lineRule="auto"/>
      <w:outlineLvl w:val="0"/>
    </w:pPr>
    <w:rPr>
      <w:rFonts w:ascii="Arial Narrow" w:eastAsia="Times New Roman" w:hAnsi="Arial Narrow" w:cs="Arial Narrow"/>
      <w:kern w:val="32"/>
      <w:lang w:val="en-US" w:eastAsia="en-NZ"/>
    </w:rPr>
  </w:style>
  <w:style w:type="paragraph" w:customStyle="1" w:styleId="AOsH2a">
    <w:name w:val="AOs H2a"/>
    <w:basedOn w:val="Normal"/>
    <w:uiPriority w:val="99"/>
    <w:rsid w:val="00BF2F1E"/>
    <w:pPr>
      <w:keepNext/>
      <w:spacing w:before="80" w:after="80" w:line="240" w:lineRule="auto"/>
      <w:outlineLvl w:val="0"/>
    </w:pPr>
    <w:rPr>
      <w:rFonts w:ascii="Arial Narrow" w:eastAsia="Times New Roman" w:hAnsi="Arial Narrow" w:cs="Arial Narrow"/>
      <w:i/>
      <w:iCs/>
      <w:kern w:val="32"/>
      <w:lang w:eastAsia="en-NZ"/>
    </w:rPr>
  </w:style>
  <w:style w:type="character" w:customStyle="1" w:styleId="AOsH3Char">
    <w:name w:val="AOs H3 Char"/>
    <w:basedOn w:val="DefaultParagraphFont"/>
    <w:link w:val="AOsH3"/>
    <w:uiPriority w:val="99"/>
    <w:rsid w:val="00BF2F1E"/>
    <w:rPr>
      <w:rFonts w:ascii="Arial Narrow" w:eastAsia="Times New Roman" w:hAnsi="Arial Narrow" w:cs="Arial Narrow"/>
      <w:b/>
      <w:bCs/>
      <w:kern w:val="32"/>
      <w:sz w:val="24"/>
      <w:szCs w:val="24"/>
      <w:lang w:eastAsia="en-NZ"/>
    </w:rPr>
  </w:style>
  <w:style w:type="character" w:customStyle="1" w:styleId="AOsBulletsChar">
    <w:name w:val="AOs Bullets Char"/>
    <w:basedOn w:val="DefaultParagraphFont"/>
    <w:link w:val="AOsBullets"/>
    <w:uiPriority w:val="99"/>
    <w:rsid w:val="00BF2F1E"/>
    <w:rPr>
      <w:rFonts w:ascii="Arial Narrow" w:eastAsia="Times New Roman" w:hAnsi="Arial Narrow" w:cs="Arial Narrow"/>
      <w:kern w:val="32"/>
      <w:lang w:val="en-US" w:eastAsia="en-NZ"/>
    </w:rPr>
  </w:style>
  <w:style w:type="paragraph" w:customStyle="1" w:styleId="AOsBulletssub">
    <w:name w:val="AOs Bullets sub"/>
    <w:basedOn w:val="AOsBullets"/>
    <w:next w:val="AOsBullets"/>
    <w:uiPriority w:val="99"/>
    <w:rsid w:val="00893DA7"/>
    <w:pPr>
      <w:numPr>
        <w:numId w:val="20"/>
      </w:numPr>
    </w:pPr>
    <w:rPr>
      <w:sz w:val="20"/>
      <w:szCs w:val="20"/>
    </w:rPr>
  </w:style>
  <w:style w:type="paragraph" w:customStyle="1" w:styleId="AOsBulletsendash">
    <w:name w:val="AOs Bullets (en dash)"/>
    <w:basedOn w:val="AOsBullets"/>
    <w:uiPriority w:val="99"/>
    <w:rsid w:val="003B69C3"/>
    <w:pPr>
      <w:numPr>
        <w:numId w:val="21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865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CEAHeadInfoL2">
    <w:name w:val="NCEA Head Info  L2"/>
    <w:basedOn w:val="Normal"/>
    <w:rsid w:val="00F0116F"/>
    <w:pPr>
      <w:spacing w:before="160" w:after="160" w:line="360" w:lineRule="atLeast"/>
    </w:pPr>
    <w:rPr>
      <w:rFonts w:ascii="Arial" w:eastAsia="Times New Roman" w:hAnsi="Arial" w:cs="Arial"/>
      <w:b/>
      <w:sz w:val="28"/>
      <w:szCs w:val="36"/>
      <w:lang w:val="en-GB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zcurriculum.tki.org.nz/The-New-Zealand-Curriculum/Key-competencies" TargetMode="External"/><Relationship Id="rId13" Type="http://schemas.openxmlformats.org/officeDocument/2006/relationships/hyperlink" Target="http://nzcurriculum.tki.org.nz/Principles/Treaty-of-Waitangi" TargetMode="External"/><Relationship Id="rId18" Type="http://schemas.openxmlformats.org/officeDocument/2006/relationships/hyperlink" Target="http://nzcurriculum.tki.org.nz/Principles/Coherenc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nzcurriculum.tki.org.nz/The-New-Zealand-Curriculum/Key-competencies" TargetMode="External"/><Relationship Id="rId12" Type="http://schemas.openxmlformats.org/officeDocument/2006/relationships/hyperlink" Target="http://nzcurriculum.tki.org.nz/Principles/High-expectations" TargetMode="External"/><Relationship Id="rId17" Type="http://schemas.openxmlformats.org/officeDocument/2006/relationships/hyperlink" Target="http://nzcurriculum.tki.org.nz/Principles/Community-engagement" TargetMode="External"/><Relationship Id="rId2" Type="http://schemas.openxmlformats.org/officeDocument/2006/relationships/styles" Target="styles.xml"/><Relationship Id="rId16" Type="http://schemas.openxmlformats.org/officeDocument/2006/relationships/hyperlink" Target="http://nzcurriculum.tki.org.nz/Principles/Learning-to-learn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zcurriculum.tki.org.nz/The-New-Zealand-Curriculum/Key-competenci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zcurriculum.tki.org.nz/Principles/Inclusion" TargetMode="External"/><Relationship Id="rId10" Type="http://schemas.openxmlformats.org/officeDocument/2006/relationships/hyperlink" Target="http://nzcurriculum.tki.org.nz/The-New-Zealand-Curriculum/Key-competencies" TargetMode="External"/><Relationship Id="rId19" Type="http://schemas.openxmlformats.org/officeDocument/2006/relationships/hyperlink" Target="http://nzcurriculum.tki.org.nz/Principles/Future-foc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zcurriculum.tki.org.nz/The-New-Zealand-Curriculum/Key-competencies" TargetMode="External"/><Relationship Id="rId14" Type="http://schemas.openxmlformats.org/officeDocument/2006/relationships/hyperlink" Target="http://nzcurriculum.tki.org.nz/Principles/Cultural-diversity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5403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 Johnstone</dc:creator>
  <cp:lastModifiedBy>Yasheeka Bertram</cp:lastModifiedBy>
  <cp:revision>2</cp:revision>
  <cp:lastPrinted>2017-02-07T01:31:00Z</cp:lastPrinted>
  <dcterms:created xsi:type="dcterms:W3CDTF">2017-11-28T21:10:00Z</dcterms:created>
  <dcterms:modified xsi:type="dcterms:W3CDTF">2017-11-28T21:10:00Z</dcterms:modified>
</cp:coreProperties>
</file>